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F60" w:rsidRPr="00087806" w:rsidRDefault="00097F60" w:rsidP="00097F60">
      <w:pPr>
        <w:jc w:val="center"/>
        <w:rPr>
          <w:rFonts w:cs="Arial"/>
          <w:b/>
          <w:szCs w:val="24"/>
        </w:rPr>
      </w:pPr>
      <w:r w:rsidRPr="00087806">
        <w:rPr>
          <w:rFonts w:cs="Arial"/>
          <w:b/>
          <w:szCs w:val="24"/>
        </w:rPr>
        <w:t>Característica de los siguientes equipos:</w:t>
      </w:r>
    </w:p>
    <w:p w:rsidR="00097F60" w:rsidRPr="00087806" w:rsidRDefault="00097F60" w:rsidP="00097F60">
      <w:pPr>
        <w:jc w:val="center"/>
        <w:rPr>
          <w:rFonts w:cs="Arial"/>
          <w:b/>
          <w:szCs w:val="24"/>
        </w:rPr>
      </w:pPr>
    </w:p>
    <w:p w:rsidR="00097F60" w:rsidRPr="00087806" w:rsidRDefault="00097F60" w:rsidP="00097F60">
      <w:pPr>
        <w:jc w:val="center"/>
        <w:rPr>
          <w:rFonts w:cs="Arial"/>
          <w:b/>
          <w:szCs w:val="24"/>
        </w:rPr>
      </w:pPr>
      <w:r w:rsidRPr="00087806">
        <w:rPr>
          <w:rFonts w:cs="Arial"/>
          <w:b/>
          <w:szCs w:val="24"/>
        </w:rPr>
        <w:t xml:space="preserve">Torre de destilación </w:t>
      </w:r>
    </w:p>
    <w:p w:rsidR="00097F60" w:rsidRPr="00087806" w:rsidRDefault="00097F60" w:rsidP="00097F60">
      <w:pPr>
        <w:rPr>
          <w:rFonts w:cs="Arial"/>
          <w:szCs w:val="24"/>
        </w:rPr>
      </w:pPr>
      <w:r w:rsidRPr="00087806">
        <w:rPr>
          <w:rFonts w:cs="Arial"/>
          <w:szCs w:val="24"/>
        </w:rPr>
        <w:tab/>
        <w:t>La destilación es un método para separar los componentes de una solución; depende de la distribución de las sustancias entre una fase gaseosa y una líquida, y se aplica a los casos en que todos los componentes están presentes en las dos fases. En vez de introducir una nueva sustancia en la mezcla, con el fin de obtener la segunda fase (como se hace en la absorción o desorción de gases) la nueva fase se crea por evaporación o condensación a partir de la solución original.</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Con objeto de aclarar la diferencia entre la destilación y las otras operaciones, se va a citar algunos ejemplos específicos. Cuando se separa una solución de sal común en agua, el agua puede evaporarse completamente de la solución sin eliminar la sal, puesto que esta última, para todos los fines prácticos, casi no es volátil en las condiciones predominantes. Esta es la operación de evaporación.</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Por otra parte, la destilación se refiere a separar soluciones en que todos los componentes son apreciablemente volátiles. A esta categoría corresponde la separación de los componentes de una solución líquida, de amoniaco y agua. Si la solución de amoniaco en agua se pone en contacto con aire, el cual es básicamente insoluble en el líquido, el amoniaco puede desorberse, pero entonces el amoniaco no se obtiene en forma pura, porque se mezcla con el vapor de agua y el aire. Por otra parte, aplicando calor, es posible evaporar parcialmente la solución y crear, de esta forma, una fase gaseosa que consta únicamente de agua y amoniaco. Y puesto que el gas es más rico en amoniaco que el líquido residual, se ha logrado cierto grado de separación.</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Mediante la manipulación adecuada de las fases, o mediante evaporaciones y condensaciones repetidas, es generalmente posible lograr una separación tan completa como se quiera y recobrar, en consecuencia, los dos componentes de la mezcla con la pureza deseada.</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 xml:space="preserve">Dicho lo anterior, Una columna de destilación simple es una unidad compuesta de un conjunto de etapas de equilibrio con un solo alimento y dos productos, denominados destilado y fondo. Incluye,  por lo tanto, una etapa de equilibrio con alimentación que separa dos secciones de etapas de equilibrio, denominadas rectificación y agotamiento. </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 xml:space="preserve">Se requiere de un dispositivo, como un rehervidor, donde se transfiera calor al líquido que emerge de la etapa de equilibrio correspondiente al fondo de la columna para vaporizarlo parcialmente, de tal manera que la fracción vaporizada se recircula al fondo de la columna y se mantenga en un flujo ascendente a través de la columna. La fracción no vaporizada se remueve como producto de fondo. </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El vapor que emerge de la etapa superior de la sección de rectificación es condensado, y  el líquido resultante se divide en dos fracciones. Una fracción  se remueve como el producto de tope o destilado. La otra fracción líquida, denominada reflujo, se recircula al  tope de la columna y se mantiene en un flujo descendente a través de ella, estableciendo  el contacto requerido con la fase vapor ascendente para la transferencia de masa deseada  en cada una de las etapas de equilibrio líquido - vapor.</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 xml:space="preserve">En la gran mayoría de columnas de destilación, el rehervidor es parcial pero el  condensador puede ser total o parcial. Un condensador es total </w:t>
      </w:r>
      <w:r w:rsidRPr="00087806">
        <w:rPr>
          <w:rFonts w:cs="Arial"/>
          <w:szCs w:val="24"/>
        </w:rPr>
        <w:lastRenderedPageBreak/>
        <w:t xml:space="preserve">cuando todo el vapor del  tope de la columna es completamente condensado, en el caso contrario se conoce como un condensador parcial. Si toda la fracción condensada se recircula a la columna se dice que la columna opera a reflujo total. Las  columnas de destilación complejas muestran una configuración diferente a las  columnas simples. Por ejemplo, varias corrientes de alimento o varias corrientes de productos laterales. </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A continuación se analizan algunos casos de  columnas de destilación con diferencias  como el número de corrientes de alimento, el número de corrientes laterales y el tipo de condensador:</w:t>
      </w:r>
    </w:p>
    <w:p w:rsidR="00097F60" w:rsidRPr="00087806" w:rsidRDefault="00097F60" w:rsidP="00097F60">
      <w:pPr>
        <w:rPr>
          <w:rFonts w:cs="Arial"/>
          <w:szCs w:val="24"/>
        </w:rPr>
      </w:pPr>
    </w:p>
    <w:p w:rsidR="00097F60" w:rsidRPr="00087806" w:rsidRDefault="00097F60" w:rsidP="00097F60">
      <w:pPr>
        <w:rPr>
          <w:rFonts w:cs="Arial"/>
          <w:szCs w:val="24"/>
        </w:rPr>
      </w:pPr>
    </w:p>
    <w:p w:rsidR="00097F60" w:rsidRPr="00087806" w:rsidRDefault="00097F60" w:rsidP="00097F60">
      <w:pPr>
        <w:rPr>
          <w:rFonts w:cs="Arial"/>
          <w:b/>
          <w:bCs/>
          <w:szCs w:val="24"/>
        </w:rPr>
      </w:pPr>
      <w:r w:rsidRPr="00087806">
        <w:rPr>
          <w:rFonts w:cs="Arial"/>
          <w:b/>
          <w:bCs/>
          <w:szCs w:val="24"/>
        </w:rPr>
        <w:tab/>
        <w:t>Operación de una sola etapa-evaporación instantánea</w:t>
      </w:r>
    </w:p>
    <w:p w:rsidR="007D1697" w:rsidRPr="00087806" w:rsidRDefault="007D1697" w:rsidP="00097F60">
      <w:pPr>
        <w:rPr>
          <w:rFonts w:cs="Arial"/>
          <w:b/>
          <w:bCs/>
          <w:szCs w:val="24"/>
        </w:rPr>
      </w:pPr>
    </w:p>
    <w:p w:rsidR="00097F60" w:rsidRPr="00087806" w:rsidRDefault="00097F60" w:rsidP="00097F60">
      <w:pPr>
        <w:rPr>
          <w:rFonts w:cs="Arial"/>
          <w:szCs w:val="24"/>
        </w:rPr>
      </w:pPr>
      <w:r w:rsidRPr="00087806">
        <w:rPr>
          <w:rFonts w:cs="Arial"/>
          <w:szCs w:val="24"/>
        </w:rPr>
        <w:tab/>
        <w:t>La evaporación instantánea o destilación en el equilibrio como algunas veces se llama, es una operación de una sola etapa en donde se evapora parcialmente una mezcla líquida, se permite que el vapor alcance el equilibrio con el líquido residual y se separan y eliminan del aparato las fases vapor y líquido resultante. Puede llevarse a cabo por lotes o en forma continua.</w:t>
      </w:r>
    </w:p>
    <w:p w:rsidR="007D1697" w:rsidRPr="00087806" w:rsidRDefault="007D1697" w:rsidP="00097F60">
      <w:pPr>
        <w:rPr>
          <w:rFonts w:cs="Arial"/>
          <w:szCs w:val="24"/>
        </w:rPr>
      </w:pPr>
    </w:p>
    <w:p w:rsidR="00097F60" w:rsidRPr="00087806" w:rsidRDefault="00097F60" w:rsidP="00097F60">
      <w:pPr>
        <w:rPr>
          <w:rFonts w:cs="Arial"/>
          <w:szCs w:val="24"/>
        </w:rPr>
      </w:pPr>
      <w:r w:rsidRPr="00087806">
        <w:rPr>
          <w:rFonts w:cs="Arial"/>
          <w:noProof/>
          <w:szCs w:val="24"/>
          <w:lang w:eastAsia="es-ES"/>
        </w:rPr>
        <w:lastRenderedPageBreak/>
        <w:drawing>
          <wp:inline distT="0" distB="0" distL="0" distR="0">
            <wp:extent cx="5038725" cy="3467100"/>
            <wp:effectExtent l="38100" t="57150" r="123825" b="95250"/>
            <wp:docPr id="1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038725" cy="346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7F60" w:rsidRPr="00087806" w:rsidRDefault="00097F60" w:rsidP="00097F60">
      <w:pPr>
        <w:rPr>
          <w:rFonts w:cs="Arial"/>
          <w:b/>
          <w:bCs/>
          <w:szCs w:val="24"/>
        </w:rPr>
      </w:pPr>
      <w:r w:rsidRPr="00087806">
        <w:rPr>
          <w:rFonts w:cs="Arial"/>
          <w:b/>
          <w:bCs/>
          <w:szCs w:val="24"/>
        </w:rPr>
        <w:t>Figura 1 Evaporación instantánea continua.</w:t>
      </w:r>
    </w:p>
    <w:p w:rsidR="00097F60" w:rsidRPr="00087806" w:rsidRDefault="00097F60" w:rsidP="00097F60">
      <w:pPr>
        <w:rPr>
          <w:rFonts w:cs="Arial"/>
          <w:b/>
          <w:bCs/>
          <w:szCs w:val="24"/>
        </w:rPr>
      </w:pPr>
    </w:p>
    <w:p w:rsidR="00097F60" w:rsidRPr="00087806" w:rsidRDefault="00097F60" w:rsidP="00097F60">
      <w:pPr>
        <w:rPr>
          <w:rFonts w:cs="Arial"/>
          <w:szCs w:val="24"/>
        </w:rPr>
      </w:pPr>
      <w:r w:rsidRPr="00087806">
        <w:rPr>
          <w:rFonts w:cs="Arial"/>
          <w:szCs w:val="24"/>
        </w:rPr>
        <w:tab/>
        <w:t>En la figura 1 se muestra de modo esquematice un diagrama típico de flujo para la operación continua. Aquí, el líquido alimentado se calienta en un intercambiador de calor tubular tradicional o pasándolo a través de los tubos calientes de un horno de combustible. Entonces, se reduce la presión, el vapor se forma adiabáticamente a expensas del líquido y la mezcla se introduce en un tanque de separación vapor-líquido. El separador que se muestra es del tipo ciclón, en donde la alimentación se introduce tangencialmente en un espacio anular cubierto.</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 xml:space="preserve">La parte líquida de la mezcla se arroja mediante fuerza centrífuga hacia la pared externa y sale por el fondo, mientras que el vapor sube a través de la chimenea central y sale por la parte superior. Entonces, el vapor </w:t>
      </w:r>
      <w:r w:rsidRPr="00087806">
        <w:rPr>
          <w:rFonts w:cs="Arial"/>
          <w:szCs w:val="24"/>
        </w:rPr>
        <w:lastRenderedPageBreak/>
        <w:t>puede pasar a un condensador, el cual no se muestra en la figura. En particular para la evaporación instantánea de una sustancia volátil a partir de una sustancia relativamente no volátil, la operación en el separador puede llevarse a cabo a presión reducida, pero no tan baja que el agua ordinaria de enfriamiento no condense el producto evaporado.</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El producto, D moles tiempo, más rico en la sustancia más volátil, es en este caso totalmente un vapor. El balance de materia y el de entalpía son:</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343025" cy="352425"/>
            <wp:effectExtent l="38100" t="57150" r="123825" b="104775"/>
            <wp:docPr id="14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1343025" cy="352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943100" cy="361950"/>
            <wp:effectExtent l="38100" t="57150" r="114300" b="95250"/>
            <wp:docPr id="14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943100" cy="361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(EC.2)</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552700" cy="333375"/>
            <wp:effectExtent l="38100" t="57150" r="114300" b="104775"/>
            <wp:docPr id="14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2552700" cy="333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(EC.3)</w:t>
      </w:r>
    </w:p>
    <w:p w:rsidR="00097F60" w:rsidRPr="00087806" w:rsidRDefault="00097F60" w:rsidP="00097F60">
      <w:pPr>
        <w:rPr>
          <w:rFonts w:cs="Arial"/>
          <w:szCs w:val="24"/>
        </w:rPr>
      </w:pPr>
      <w:r w:rsidRPr="00087806">
        <w:rPr>
          <w:rFonts w:cs="Arial"/>
          <w:szCs w:val="24"/>
        </w:rPr>
        <w:tab/>
      </w:r>
    </w:p>
    <w:p w:rsidR="00097F60" w:rsidRPr="00087806" w:rsidRDefault="00097F60" w:rsidP="00097F60">
      <w:pPr>
        <w:rPr>
          <w:rFonts w:cs="Arial"/>
          <w:szCs w:val="24"/>
        </w:rPr>
      </w:pP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Resolviendo estas ecuaciones simultáneamente, se tiene:</w:t>
      </w:r>
    </w:p>
    <w:p w:rsidR="00097F60" w:rsidRPr="00087806" w:rsidRDefault="00097F60" w:rsidP="00097F60">
      <w:pPr>
        <w:rPr>
          <w:rFonts w:cs="Arial"/>
          <w:szCs w:val="24"/>
        </w:rPr>
      </w:pP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4086225" cy="914400"/>
            <wp:effectExtent l="38100" t="57150" r="123825" b="95250"/>
            <wp:docPr id="14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4086225" cy="914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(EC.4)</w:t>
      </w:r>
    </w:p>
    <w:p w:rsidR="00097F60" w:rsidRPr="00087806" w:rsidRDefault="00097F60" w:rsidP="00097F60">
      <w:pPr>
        <w:rPr>
          <w:rFonts w:cs="Arial"/>
          <w:szCs w:val="24"/>
        </w:rPr>
      </w:pPr>
      <w:r w:rsidRPr="00087806">
        <w:rPr>
          <w:rFonts w:cs="Arial"/>
          <w:szCs w:val="24"/>
        </w:rPr>
        <w:t xml:space="preserve">Sobre el diagrama </w:t>
      </w:r>
      <w:proofErr w:type="spellStart"/>
      <w:r w:rsidRPr="00087806">
        <w:rPr>
          <w:rFonts w:cs="Arial"/>
          <w:b/>
          <w:bCs/>
          <w:i/>
          <w:iCs/>
          <w:szCs w:val="24"/>
        </w:rPr>
        <w:t>Hxy</w:t>
      </w:r>
      <w:proofErr w:type="spellEnd"/>
      <w:r w:rsidRPr="00087806">
        <w:rPr>
          <w:rFonts w:cs="Arial"/>
          <w:b/>
          <w:bCs/>
          <w:i/>
          <w:iCs/>
          <w:szCs w:val="24"/>
        </w:rPr>
        <w:t xml:space="preserve"> </w:t>
      </w:r>
      <w:r w:rsidRPr="00087806">
        <w:rPr>
          <w:rFonts w:cs="Arial"/>
          <w:szCs w:val="24"/>
        </w:rPr>
        <w:t xml:space="preserve">esto representa una línea recta a través de los puntos de coordenadas </w:t>
      </w:r>
      <w:r w:rsidRPr="00087806">
        <w:rPr>
          <w:rFonts w:cs="Arial"/>
          <w:b/>
          <w:bCs/>
          <w:i/>
          <w:iCs/>
          <w:szCs w:val="24"/>
        </w:rPr>
        <w:t>(H</w:t>
      </w:r>
      <w:r w:rsidRPr="00087806">
        <w:rPr>
          <w:rFonts w:cs="Arial"/>
          <w:b/>
          <w:bCs/>
          <w:i/>
          <w:iCs/>
          <w:sz w:val="16"/>
          <w:szCs w:val="16"/>
        </w:rPr>
        <w:t>D</w:t>
      </w:r>
      <w:proofErr w:type="gramStart"/>
      <w:r w:rsidRPr="00087806">
        <w:rPr>
          <w:rFonts w:cs="Arial"/>
          <w:b/>
          <w:bCs/>
          <w:i/>
          <w:iCs/>
          <w:sz w:val="16"/>
          <w:szCs w:val="16"/>
        </w:rPr>
        <w:t>,</w:t>
      </w:r>
      <w:r w:rsidRPr="00087806">
        <w:rPr>
          <w:rFonts w:cs="Arial"/>
          <w:b/>
          <w:bCs/>
          <w:i/>
          <w:iCs/>
          <w:szCs w:val="24"/>
        </w:rPr>
        <w:t>Y</w:t>
      </w:r>
      <w:r w:rsidRPr="00087806">
        <w:rPr>
          <w:rFonts w:cs="Arial"/>
          <w:b/>
          <w:bCs/>
          <w:i/>
          <w:iCs/>
          <w:sz w:val="16"/>
          <w:szCs w:val="16"/>
        </w:rPr>
        <w:t>D</w:t>
      </w:r>
      <w:proofErr w:type="gramEnd"/>
      <w:r w:rsidRPr="00087806">
        <w:rPr>
          <w:rFonts w:cs="Arial"/>
          <w:b/>
          <w:bCs/>
          <w:i/>
          <w:iCs/>
          <w:szCs w:val="24"/>
        </w:rPr>
        <w:t xml:space="preserve">) </w:t>
      </w:r>
      <w:r w:rsidRPr="00087806">
        <w:rPr>
          <w:rFonts w:cs="Arial"/>
          <w:szCs w:val="24"/>
        </w:rPr>
        <w:t>que representan a D,</w:t>
      </w:r>
      <w:r w:rsidRPr="00087806">
        <w:rPr>
          <w:rFonts w:cs="Arial"/>
          <w:b/>
          <w:bCs/>
          <w:i/>
          <w:iCs/>
          <w:szCs w:val="24"/>
        </w:rPr>
        <w:t xml:space="preserve"> (H</w:t>
      </w:r>
      <w:r w:rsidRPr="00087806">
        <w:rPr>
          <w:rFonts w:cs="Arial"/>
          <w:b/>
          <w:bCs/>
          <w:i/>
          <w:iCs/>
          <w:sz w:val="16"/>
          <w:szCs w:val="16"/>
        </w:rPr>
        <w:t>W,</w:t>
      </w:r>
      <w:r w:rsidRPr="00087806">
        <w:rPr>
          <w:rFonts w:cs="Arial"/>
          <w:b/>
          <w:bCs/>
          <w:i/>
          <w:iCs/>
          <w:szCs w:val="24"/>
        </w:rPr>
        <w:t>Y</w:t>
      </w:r>
      <w:r w:rsidRPr="00087806">
        <w:rPr>
          <w:rFonts w:cs="Arial"/>
          <w:b/>
          <w:bCs/>
          <w:i/>
          <w:iCs/>
          <w:sz w:val="16"/>
          <w:szCs w:val="16"/>
        </w:rPr>
        <w:t>W</w:t>
      </w:r>
      <w:r w:rsidRPr="00087806">
        <w:rPr>
          <w:rFonts w:cs="Arial"/>
          <w:b/>
          <w:bCs/>
          <w:i/>
          <w:iCs/>
          <w:szCs w:val="24"/>
        </w:rPr>
        <w:t>)</w:t>
      </w:r>
      <w:r w:rsidRPr="00087806">
        <w:rPr>
          <w:rFonts w:cs="Arial"/>
          <w:szCs w:val="24"/>
        </w:rPr>
        <w:t xml:space="preserve"> que Representan a </w:t>
      </w:r>
      <w:r w:rsidRPr="00087806">
        <w:rPr>
          <w:rFonts w:cs="Arial"/>
          <w:b/>
          <w:bCs/>
          <w:i/>
          <w:iCs/>
          <w:szCs w:val="24"/>
        </w:rPr>
        <w:t>W y (H</w:t>
      </w:r>
      <w:r w:rsidRPr="00087806">
        <w:rPr>
          <w:rFonts w:cs="Arial"/>
          <w:b/>
          <w:bCs/>
          <w:i/>
          <w:iCs/>
          <w:sz w:val="16"/>
          <w:szCs w:val="16"/>
        </w:rPr>
        <w:t>F</w:t>
      </w:r>
      <w:r w:rsidRPr="00087806">
        <w:rPr>
          <w:rFonts w:cs="Arial"/>
          <w:szCs w:val="24"/>
        </w:rPr>
        <w:t xml:space="preserve">+ </w:t>
      </w:r>
      <w:r w:rsidRPr="00087806">
        <w:rPr>
          <w:rFonts w:cs="Arial"/>
          <w:b/>
          <w:bCs/>
          <w:i/>
          <w:iCs/>
          <w:szCs w:val="24"/>
        </w:rPr>
        <w:t xml:space="preserve">Q/F, </w:t>
      </w:r>
      <w:r w:rsidRPr="00087806">
        <w:rPr>
          <w:rFonts w:cs="Arial"/>
          <w:szCs w:val="24"/>
        </w:rPr>
        <w:t>Z</w:t>
      </w:r>
      <w:r w:rsidRPr="00087806">
        <w:rPr>
          <w:rFonts w:cs="Arial"/>
          <w:sz w:val="16"/>
          <w:szCs w:val="16"/>
        </w:rPr>
        <w:t>F</w:t>
      </w:r>
      <w:r w:rsidRPr="00087806">
        <w:rPr>
          <w:rFonts w:cs="Arial"/>
          <w:szCs w:val="24"/>
        </w:rPr>
        <w:t xml:space="preserve">) que representa la mezcla de alimentación después que abandona el intercambiador de calor de la figura 1. </w:t>
      </w:r>
    </w:p>
    <w:p w:rsidR="00097F60" w:rsidRPr="00087806" w:rsidRDefault="00097F60" w:rsidP="00097F60">
      <w:pPr>
        <w:jc w:val="center"/>
        <w:rPr>
          <w:rFonts w:cs="Arial"/>
          <w:szCs w:val="24"/>
        </w:rPr>
      </w:pPr>
      <w:r w:rsidRPr="00087806">
        <w:rPr>
          <w:rFonts w:cs="Arial"/>
          <w:noProof/>
          <w:szCs w:val="24"/>
          <w:lang w:eastAsia="es-ES"/>
        </w:rPr>
        <w:lastRenderedPageBreak/>
        <w:drawing>
          <wp:inline distT="0" distB="0" distL="0" distR="0">
            <wp:extent cx="3301439" cy="4525482"/>
            <wp:effectExtent l="38100" t="57150" r="108511" b="103668"/>
            <wp:docPr id="14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3305175" cy="45306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7F60" w:rsidRPr="00087806" w:rsidRDefault="00097F60" w:rsidP="00097F60">
      <w:pPr>
        <w:jc w:val="center"/>
        <w:rPr>
          <w:rFonts w:cs="Arial"/>
          <w:szCs w:val="24"/>
        </w:rPr>
      </w:pPr>
      <w:r w:rsidRPr="00087806">
        <w:rPr>
          <w:rFonts w:cs="Arial"/>
          <w:szCs w:val="24"/>
        </w:rPr>
        <w:t>Figura 2 Evaporación instantánea.</w:t>
      </w:r>
    </w:p>
    <w:p w:rsidR="00097F60" w:rsidRPr="00087806" w:rsidRDefault="00097F60" w:rsidP="00097F60">
      <w:pPr>
        <w:rPr>
          <w:rFonts w:cs="Arial"/>
          <w:szCs w:val="24"/>
        </w:rPr>
      </w:pPr>
      <w:r w:rsidRPr="00087806">
        <w:rPr>
          <w:rFonts w:cs="Arial"/>
          <w:szCs w:val="24"/>
        </w:rPr>
        <w:tab/>
        <w:t xml:space="preserve">En la parte superior de la figura 2 esto se muestra como la línea D </w:t>
      </w:r>
      <w:r w:rsidRPr="00087806">
        <w:rPr>
          <w:rFonts w:cs="Arial"/>
          <w:b/>
          <w:bCs/>
          <w:i/>
          <w:iCs/>
          <w:szCs w:val="24"/>
        </w:rPr>
        <w:t xml:space="preserve">W. </w:t>
      </w:r>
      <w:r w:rsidRPr="00087806">
        <w:rPr>
          <w:rFonts w:cs="Arial"/>
          <w:szCs w:val="24"/>
        </w:rPr>
        <w:t xml:space="preserve">Los dos miembros del lado izquierdo de la ecuación (4) representan la línea usual de operación en una sola etapa sobre las coordenadas de distribución, con pendiente negativa como para todas las operaciones de una sola etapa (a corriente paralela) pasando a través de las composiciones que representan a las corrientes entrante y saliente, puntos </w:t>
      </w:r>
      <w:r w:rsidRPr="00087806">
        <w:rPr>
          <w:rFonts w:cs="Arial"/>
          <w:b/>
          <w:bCs/>
          <w:i/>
          <w:iCs/>
          <w:szCs w:val="24"/>
        </w:rPr>
        <w:t xml:space="preserve">F </w:t>
      </w:r>
      <w:r w:rsidRPr="00087806">
        <w:rPr>
          <w:rFonts w:cs="Arial"/>
          <w:szCs w:val="24"/>
        </w:rPr>
        <w:t xml:space="preserve">y M sobre la figura inferior. Si las corrientes efluentes estuviesen en equilibrio, el dispositivo sería una etapa ideal y los productos D’ y </w:t>
      </w:r>
      <w:r w:rsidRPr="00087806">
        <w:rPr>
          <w:rFonts w:cs="Arial"/>
          <w:b/>
          <w:bCs/>
          <w:i/>
          <w:iCs/>
          <w:szCs w:val="24"/>
        </w:rPr>
        <w:t xml:space="preserve">W’ </w:t>
      </w:r>
      <w:r w:rsidRPr="00087806">
        <w:rPr>
          <w:rFonts w:cs="Arial"/>
          <w:szCs w:val="24"/>
        </w:rPr>
        <w:t xml:space="preserve">estarían sobre una línea de unión en la figura superior y sobre la curva en el equilibrio en N en la figura </w:t>
      </w:r>
      <w:r w:rsidRPr="00087806">
        <w:rPr>
          <w:rFonts w:cs="Arial"/>
          <w:szCs w:val="24"/>
        </w:rPr>
        <w:lastRenderedPageBreak/>
        <w:t xml:space="preserve">inferior. El vapor más rico, pero en cantidad infinitesimal, es el correspondiente a </w:t>
      </w:r>
      <w:r w:rsidRPr="00087806">
        <w:rPr>
          <w:rFonts w:cs="Arial"/>
          <w:b/>
          <w:bCs/>
          <w:i/>
          <w:iCs/>
          <w:szCs w:val="24"/>
        </w:rPr>
        <w:t xml:space="preserve">P </w:t>
      </w:r>
      <w:r w:rsidRPr="00087806">
        <w:rPr>
          <w:rFonts w:cs="Arial"/>
          <w:szCs w:val="24"/>
        </w:rPr>
        <w:t>en el punto de burbuja de la mezcla alimentada; y el líquido más pobre, también en cantidad infinitesimal, es el correspondiente a T en el punto de rocío de la mezcla alimentada. Las composiciones de los productos reales estarán entre estos límites, según el grado de evaporación de la mezcla alimentada y la eficiencia de la etapa.</w:t>
      </w:r>
    </w:p>
    <w:p w:rsidR="00097F60" w:rsidRPr="00087806" w:rsidRDefault="00097F60" w:rsidP="00097F60">
      <w:pPr>
        <w:rPr>
          <w:rFonts w:cs="Arial"/>
          <w:szCs w:val="24"/>
        </w:rPr>
      </w:pPr>
    </w:p>
    <w:p w:rsidR="00097F60" w:rsidRPr="00087806" w:rsidRDefault="00097F60" w:rsidP="00097F60">
      <w:pPr>
        <w:rPr>
          <w:rFonts w:cs="Arial"/>
          <w:b/>
          <w:bCs/>
          <w:szCs w:val="24"/>
        </w:rPr>
      </w:pPr>
      <w:r w:rsidRPr="00087806">
        <w:rPr>
          <w:rFonts w:cs="Arial"/>
          <w:b/>
          <w:bCs/>
          <w:szCs w:val="24"/>
        </w:rPr>
        <w:tab/>
        <w:t>Condensación parcial</w:t>
      </w:r>
    </w:p>
    <w:p w:rsidR="00097F60" w:rsidRPr="00087806" w:rsidRDefault="00097F60" w:rsidP="00097F60">
      <w:pPr>
        <w:rPr>
          <w:rFonts w:cs="Arial"/>
          <w:szCs w:val="24"/>
        </w:rPr>
      </w:pPr>
      <w:r w:rsidRPr="00087806">
        <w:rPr>
          <w:rFonts w:cs="Arial"/>
          <w:szCs w:val="24"/>
        </w:rPr>
        <w:tab/>
        <w:t>Todas las ecuaciones se aplican igualmente bien para el caso en que la mezcla alimentada sea un vapor y en que se tome como negativo Q, el calor eliminado en el intercambiador de calor para producir la condensación incompleta. En la parte superior de la figura 2 el punto F es entonces o bien un vapor saturado, o bien un vapor sobrecalentado.</w:t>
      </w:r>
    </w:p>
    <w:p w:rsidR="00097F60" w:rsidRPr="00087806" w:rsidRDefault="00097F60" w:rsidP="00097F60">
      <w:pPr>
        <w:rPr>
          <w:rFonts w:cs="Arial"/>
          <w:szCs w:val="24"/>
        </w:rPr>
      </w:pPr>
    </w:p>
    <w:p w:rsidR="00097F60" w:rsidRPr="00087806" w:rsidRDefault="00097F60" w:rsidP="00097F60">
      <w:pPr>
        <w:rPr>
          <w:rFonts w:cs="Arial"/>
          <w:b/>
          <w:bCs/>
          <w:szCs w:val="24"/>
        </w:rPr>
      </w:pPr>
      <w:r w:rsidRPr="00087806">
        <w:rPr>
          <w:rFonts w:cs="Arial"/>
          <w:b/>
          <w:bCs/>
          <w:szCs w:val="24"/>
        </w:rPr>
        <w:tab/>
        <w:t>La operación de destilación fraccionada</w:t>
      </w:r>
    </w:p>
    <w:p w:rsidR="00097F60" w:rsidRPr="00087806" w:rsidRDefault="00097F60" w:rsidP="00097F60">
      <w:pPr>
        <w:rPr>
          <w:rFonts w:cs="Arial"/>
          <w:szCs w:val="24"/>
        </w:rPr>
      </w:pPr>
      <w:r w:rsidRPr="00087806">
        <w:rPr>
          <w:rFonts w:cs="Arial"/>
          <w:szCs w:val="24"/>
        </w:rPr>
        <w:tab/>
        <w:t>Con la finalidad de entender cómo se lleva a cabo esta operación,  analiza la relación de los absorbedores-rehervidores; Como el líquido que sale por el fondo de un absorbedor está, en el mejor de los casos, en equilibrio con la mezcla de alimentación y puede, por lo tanto, contener concentraciones elevadas del componente volátil. Los platos en los absorbedores-rehervidores, instalados debajo del punto de alimentaci6n, se proveen con vapor generado en un rehervidor para desorber el componente volátil del líquido.</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 xml:space="preserve">Este componente entraba en el vapor y abandonaba la torre por la parte superior. La sección superior de la torre servía para lavar el gas y eliminar el componente menos volátil, el cual entraba en el líquido y abandonaba la torre por el fondo. Lo mismo ocurría con la destilación. Obsérvese la figura 3  Aquí, la mezcla de alimentación se introduce de modo </w:t>
      </w:r>
      <w:r w:rsidRPr="00087806">
        <w:rPr>
          <w:rFonts w:cs="Arial"/>
          <w:szCs w:val="24"/>
        </w:rPr>
        <w:lastRenderedPageBreak/>
        <w:t xml:space="preserve">más o menos centrado en una cascada vertical de etapas. El vapor que se eleva en la sección arriba del alimentador (llamada la sección de </w:t>
      </w:r>
      <w:r w:rsidRPr="00087806">
        <w:rPr>
          <w:rFonts w:cs="Arial"/>
          <w:b/>
          <w:bCs/>
          <w:i/>
          <w:iCs/>
          <w:szCs w:val="24"/>
        </w:rPr>
        <w:t xml:space="preserve">absorción, enriquecedora o rectificadora) </w:t>
      </w:r>
      <w:r w:rsidRPr="00087806">
        <w:rPr>
          <w:rFonts w:cs="Arial"/>
          <w:szCs w:val="24"/>
        </w:rPr>
        <w:t xml:space="preserve">se lava con el líquido para eliminar o absorber el componente menos volátil. Como en este caso no se agrega ningún material extraño, como en el caso de la absorción, el líquido de lavado se obtiene condensando el vapor que sale por la parte superior, enriquecido con el componente más volátil. </w:t>
      </w:r>
    </w:p>
    <w:p w:rsidR="00097F60" w:rsidRPr="00087806" w:rsidRDefault="00097F60" w:rsidP="00097F60">
      <w:pPr>
        <w:rPr>
          <w:rFonts w:cs="Arial"/>
          <w:szCs w:val="24"/>
        </w:rPr>
      </w:pPr>
    </w:p>
    <w:p w:rsidR="00097F60" w:rsidRPr="00087806" w:rsidRDefault="00097F60" w:rsidP="00097F60">
      <w:pPr>
        <w:rPr>
          <w:rFonts w:cs="Arial"/>
          <w:b/>
          <w:bCs/>
          <w:i/>
          <w:iCs/>
          <w:szCs w:val="24"/>
        </w:rPr>
      </w:pPr>
      <w:r w:rsidRPr="00087806">
        <w:rPr>
          <w:rFonts w:cs="Arial"/>
          <w:szCs w:val="24"/>
        </w:rPr>
        <w:tab/>
        <w:t xml:space="preserve">El líquido devuelto a la parte superior de la torre se llama </w:t>
      </w:r>
      <w:r w:rsidRPr="00087806">
        <w:rPr>
          <w:rFonts w:cs="Arial"/>
          <w:b/>
          <w:bCs/>
          <w:i/>
          <w:iCs/>
          <w:szCs w:val="24"/>
        </w:rPr>
        <w:t xml:space="preserve">reflujo </w:t>
      </w:r>
      <w:r w:rsidRPr="00087806">
        <w:rPr>
          <w:rFonts w:cs="Arial"/>
          <w:szCs w:val="24"/>
        </w:rPr>
        <w:t xml:space="preserve">y el material que se elimina permanentemente </w:t>
      </w:r>
      <w:r w:rsidRPr="00087806">
        <w:rPr>
          <w:rFonts w:cs="Arial"/>
          <w:b/>
          <w:bCs/>
          <w:i/>
          <w:iCs/>
          <w:szCs w:val="24"/>
        </w:rPr>
        <w:t xml:space="preserve">es </w:t>
      </w:r>
      <w:r w:rsidRPr="00087806">
        <w:rPr>
          <w:rFonts w:cs="Arial"/>
          <w:szCs w:val="24"/>
        </w:rPr>
        <w:t xml:space="preserve">el </w:t>
      </w:r>
      <w:r w:rsidRPr="00087806">
        <w:rPr>
          <w:rFonts w:cs="Arial"/>
          <w:b/>
          <w:bCs/>
          <w:i/>
          <w:iCs/>
          <w:szCs w:val="24"/>
        </w:rPr>
        <w:t xml:space="preserve">destilado, </w:t>
      </w:r>
      <w:r w:rsidRPr="00087806">
        <w:rPr>
          <w:rFonts w:cs="Arial"/>
          <w:szCs w:val="24"/>
        </w:rPr>
        <w:t xml:space="preserve">que puede ser un vapor o un líquido, enriquecido con el componente más volátil. En la sección debajo del alimentador (sección </w:t>
      </w:r>
      <w:r w:rsidRPr="00087806">
        <w:rPr>
          <w:rFonts w:cs="Arial"/>
          <w:b/>
          <w:bCs/>
          <w:i/>
          <w:iCs/>
          <w:szCs w:val="24"/>
        </w:rPr>
        <w:t xml:space="preserve">desorbedora o agotamiento), </w:t>
      </w:r>
      <w:r w:rsidRPr="00087806">
        <w:rPr>
          <w:rFonts w:cs="Arial"/>
          <w:szCs w:val="24"/>
        </w:rPr>
        <w:t xml:space="preserve">el líquido se desorbe del componente volátil mediante vapor que se produce en el fondo por la evaporación parcial del líquido en el fondo en el rehervidor. El líquido eliminado, enriquecido con el componente menos volátil, </w:t>
      </w:r>
      <w:r w:rsidRPr="00087806">
        <w:rPr>
          <w:rFonts w:cs="Arial"/>
          <w:b/>
          <w:bCs/>
          <w:i/>
          <w:iCs/>
          <w:szCs w:val="24"/>
        </w:rPr>
        <w:t xml:space="preserve">es </w:t>
      </w:r>
      <w:r w:rsidRPr="00087806">
        <w:rPr>
          <w:rFonts w:cs="Arial"/>
          <w:szCs w:val="24"/>
        </w:rPr>
        <w:t xml:space="preserve">el </w:t>
      </w:r>
      <w:r w:rsidRPr="00087806">
        <w:rPr>
          <w:rFonts w:cs="Arial"/>
          <w:b/>
          <w:bCs/>
          <w:i/>
          <w:iCs/>
          <w:szCs w:val="24"/>
        </w:rPr>
        <w:t>residuo o fondos.</w:t>
      </w:r>
    </w:p>
    <w:p w:rsidR="00097F60" w:rsidRPr="00087806" w:rsidRDefault="00097F60" w:rsidP="00097F60">
      <w:pPr>
        <w:rPr>
          <w:rFonts w:cs="Arial"/>
          <w:b/>
          <w:bCs/>
          <w:i/>
          <w:iCs/>
          <w:szCs w:val="24"/>
        </w:rPr>
      </w:pPr>
    </w:p>
    <w:p w:rsidR="00097F60" w:rsidRPr="00087806" w:rsidRDefault="00097F60" w:rsidP="00097F60">
      <w:pPr>
        <w:rPr>
          <w:rFonts w:cs="Arial"/>
          <w:szCs w:val="24"/>
        </w:rPr>
      </w:pPr>
      <w:r w:rsidRPr="00087806">
        <w:rPr>
          <w:rFonts w:cs="Arial"/>
          <w:b/>
          <w:bCs/>
          <w:i/>
          <w:iCs/>
          <w:szCs w:val="24"/>
        </w:rPr>
        <w:tab/>
        <w:t xml:space="preserve"> </w:t>
      </w:r>
      <w:r w:rsidRPr="00087806">
        <w:rPr>
          <w:rFonts w:cs="Arial"/>
          <w:szCs w:val="24"/>
        </w:rPr>
        <w:t xml:space="preserve">Dentro de la torre, los líquidos y los vapores siempre están en sus puntos de burbuja y de rocío, respectivamente, de manera que las temperaturas más elevadas se encuentran en el fondo y las menores’ en la parte superior. Todo el arreglo </w:t>
      </w:r>
      <w:r w:rsidRPr="00087806">
        <w:rPr>
          <w:rFonts w:cs="Arial"/>
          <w:b/>
          <w:bCs/>
          <w:i/>
          <w:iCs/>
          <w:szCs w:val="24"/>
        </w:rPr>
        <w:t xml:space="preserve">se </w:t>
      </w:r>
      <w:r w:rsidRPr="00087806">
        <w:rPr>
          <w:rFonts w:cs="Arial"/>
          <w:szCs w:val="24"/>
        </w:rPr>
        <w:t xml:space="preserve">conoce como </w:t>
      </w:r>
      <w:r w:rsidRPr="00087806">
        <w:rPr>
          <w:rFonts w:cs="Arial"/>
          <w:b/>
          <w:bCs/>
          <w:i/>
          <w:iCs/>
          <w:szCs w:val="24"/>
        </w:rPr>
        <w:t xml:space="preserve">fraccionador. </w:t>
      </w:r>
      <w:r w:rsidRPr="00087806">
        <w:rPr>
          <w:rFonts w:cs="Arial"/>
          <w:szCs w:val="24"/>
        </w:rPr>
        <w:t>Las purezas obtenidas Para los dos productos separados dependen de las relaciones líquido/gas utilizadas; debe establecerse el número de platos ideales suministrados por las dos secciones de la torre y la relación entre éstos, Sin embargo, el área de la sección transversal de la torre depende completamente de la cantidad de los materiales que se manejen.</w:t>
      </w:r>
    </w:p>
    <w:p w:rsidR="00097F60" w:rsidRPr="00087806" w:rsidRDefault="00097F60" w:rsidP="00097F60">
      <w:pPr>
        <w:rPr>
          <w:rFonts w:cs="Arial"/>
          <w:szCs w:val="24"/>
        </w:rPr>
      </w:pPr>
    </w:p>
    <w:p w:rsidR="00097F60" w:rsidRPr="00087806" w:rsidRDefault="00097F60" w:rsidP="00097F60">
      <w:pPr>
        <w:jc w:val="center"/>
        <w:rPr>
          <w:rFonts w:cs="Arial"/>
          <w:szCs w:val="24"/>
        </w:rPr>
      </w:pPr>
      <w:r w:rsidRPr="00087806">
        <w:rPr>
          <w:rFonts w:cs="Arial"/>
          <w:noProof/>
          <w:szCs w:val="24"/>
          <w:lang w:eastAsia="es-ES"/>
        </w:rPr>
        <w:lastRenderedPageBreak/>
        <w:drawing>
          <wp:inline distT="0" distB="0" distL="0" distR="0">
            <wp:extent cx="4229100" cy="6105525"/>
            <wp:effectExtent l="38100" t="57150" r="114300" b="104775"/>
            <wp:docPr id="14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4229100" cy="6105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7F60" w:rsidRPr="00087806" w:rsidRDefault="00097F60" w:rsidP="00097F60">
      <w:pPr>
        <w:jc w:val="center"/>
        <w:rPr>
          <w:rFonts w:cs="Arial"/>
          <w:b/>
          <w:bCs/>
          <w:szCs w:val="24"/>
        </w:rPr>
      </w:pPr>
      <w:proofErr w:type="gramStart"/>
      <w:r w:rsidRPr="00087806">
        <w:rPr>
          <w:rFonts w:cs="Arial"/>
          <w:b/>
          <w:bCs/>
          <w:szCs w:val="24"/>
        </w:rPr>
        <w:t>Figura</w:t>
      </w:r>
      <w:proofErr w:type="gramEnd"/>
      <w:r w:rsidRPr="00087806">
        <w:rPr>
          <w:rFonts w:cs="Arial"/>
          <w:b/>
          <w:bCs/>
          <w:szCs w:val="24"/>
        </w:rPr>
        <w:t xml:space="preserve"> 3 Balances de materia y entalpía de un fraccionador.</w:t>
      </w:r>
    </w:p>
    <w:p w:rsidR="00097F60" w:rsidRPr="00087806" w:rsidRDefault="00097F60" w:rsidP="00097F60">
      <w:pPr>
        <w:jc w:val="center"/>
        <w:rPr>
          <w:rFonts w:cs="Arial"/>
          <w:b/>
          <w:bCs/>
          <w:szCs w:val="24"/>
        </w:rPr>
      </w:pPr>
      <w:r w:rsidRPr="00087806">
        <w:rPr>
          <w:rFonts w:cs="Arial"/>
          <w:b/>
          <w:bCs/>
          <w:szCs w:val="24"/>
        </w:rPr>
        <w:t xml:space="preserve">Balance de entalpía total </w:t>
      </w:r>
    </w:p>
    <w:p w:rsidR="00097F60" w:rsidRPr="00087806" w:rsidRDefault="00097F60" w:rsidP="00097F60">
      <w:pPr>
        <w:jc w:val="center"/>
        <w:rPr>
          <w:rFonts w:cs="Arial"/>
          <w:b/>
          <w:bCs/>
          <w:szCs w:val="24"/>
        </w:rPr>
      </w:pPr>
    </w:p>
    <w:p w:rsidR="00097F60" w:rsidRPr="00087806" w:rsidRDefault="00097F60" w:rsidP="00097F60">
      <w:pPr>
        <w:rPr>
          <w:rFonts w:cs="Arial"/>
          <w:szCs w:val="24"/>
        </w:rPr>
      </w:pPr>
      <w:r w:rsidRPr="00087806">
        <w:rPr>
          <w:rFonts w:cs="Arial"/>
          <w:szCs w:val="24"/>
        </w:rPr>
        <w:lastRenderedPageBreak/>
        <w:tab/>
        <w:t>En la figura 3 los platos ideales están numerados desde la parte superior hacia abajo; generalmente, los subíndices indican el plato a partir el cual se origina la corriente: por ejemplo, L, es moles de líquido/tiempo</w:t>
      </w:r>
      <w:r w:rsidRPr="00087806">
        <w:rPr>
          <w:rFonts w:ascii="Times New Roman" w:hAnsi="Times New Roman" w:cs="Times New Roman"/>
          <w:sz w:val="21"/>
          <w:szCs w:val="21"/>
        </w:rPr>
        <w:t xml:space="preserve"> </w:t>
      </w:r>
      <w:r w:rsidRPr="00087806">
        <w:rPr>
          <w:rFonts w:cs="Arial"/>
          <w:szCs w:val="24"/>
        </w:rPr>
        <w:t xml:space="preserve">que caen del plato n. Una línea sobre esta cantidad indica que se refiere a la sección de la columna debajo del punto de alimentación. El producto destilado puede ser líquido, vapor o una mezcla. Sin embargo, el reflujo debe ser líquido. La relación molar entre el reflujo y el destilado separado es la </w:t>
      </w:r>
      <w:r w:rsidRPr="00087806">
        <w:rPr>
          <w:rFonts w:cs="Arial"/>
          <w:b/>
          <w:bCs/>
          <w:i/>
          <w:iCs/>
          <w:szCs w:val="24"/>
        </w:rPr>
        <w:t xml:space="preserve">relación de </w:t>
      </w:r>
      <w:r w:rsidRPr="00087806">
        <w:rPr>
          <w:rFonts w:cs="Arial"/>
          <w:szCs w:val="24"/>
        </w:rPr>
        <w:t>reflujo, algunas veces llamada relación de reflujo externo;</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771525" cy="476250"/>
            <wp:effectExtent l="38100" t="57150" r="123825" b="95250"/>
            <wp:docPr id="14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771525" cy="476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(EC.5)</w:t>
      </w:r>
    </w:p>
    <w:p w:rsidR="00097F60" w:rsidRPr="00087806" w:rsidRDefault="00097F60" w:rsidP="00097F60">
      <w:pPr>
        <w:jc w:val="center"/>
        <w:rPr>
          <w:rFonts w:cs="Arial"/>
          <w:szCs w:val="24"/>
        </w:rPr>
      </w:pPr>
    </w:p>
    <w:p w:rsidR="00097F60" w:rsidRPr="00087806" w:rsidRDefault="00097F60" w:rsidP="00097F60">
      <w:pPr>
        <w:rPr>
          <w:rFonts w:cs="Arial"/>
          <w:szCs w:val="24"/>
        </w:rPr>
      </w:pPr>
      <w:proofErr w:type="gramStart"/>
      <w:r w:rsidRPr="00087806">
        <w:rPr>
          <w:rFonts w:cs="Arial"/>
          <w:szCs w:val="24"/>
        </w:rPr>
        <w:t>que</w:t>
      </w:r>
      <w:proofErr w:type="gramEnd"/>
      <w:r w:rsidRPr="00087806">
        <w:rPr>
          <w:rFonts w:cs="Arial"/>
          <w:szCs w:val="24"/>
        </w:rPr>
        <w:t xml:space="preserve"> se especifica de acuerdo con los principios que se establezcan posteriormente Considérese el condensador, entorno 1 (figura 3). Un balance total de materia es:</w:t>
      </w:r>
    </w:p>
    <w:p w:rsidR="00097F60" w:rsidRPr="00087806" w:rsidRDefault="00097F60" w:rsidP="00097F60">
      <w:pPr>
        <w:jc w:val="center"/>
        <w:rPr>
          <w:rFonts w:cs="Arial"/>
          <w:szCs w:val="24"/>
        </w:rPr>
      </w:pP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085850" cy="295275"/>
            <wp:effectExtent l="38100" t="57150" r="114300" b="104775"/>
            <wp:docPr id="14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1085850" cy="295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(EC.6)</w:t>
      </w:r>
    </w:p>
    <w:p w:rsidR="00097F60" w:rsidRPr="00087806" w:rsidRDefault="00097F60" w:rsidP="00097F60">
      <w:pPr>
        <w:jc w:val="center"/>
        <w:rPr>
          <w:rFonts w:cs="Arial"/>
          <w:szCs w:val="24"/>
        </w:rPr>
      </w:pP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990725" cy="361950"/>
            <wp:effectExtent l="38100" t="57150" r="123825" b="95250"/>
            <wp:docPr id="15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990725" cy="361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(EC.7)</w:t>
      </w:r>
    </w:p>
    <w:p w:rsidR="00097F60" w:rsidRPr="00087806" w:rsidRDefault="00097F60" w:rsidP="00097F60">
      <w:pPr>
        <w:jc w:val="center"/>
        <w:rPr>
          <w:rFonts w:cs="Arial"/>
          <w:szCs w:val="24"/>
        </w:rPr>
      </w:pPr>
    </w:p>
    <w:p w:rsidR="00097F60" w:rsidRPr="00087806" w:rsidRDefault="00097F60" w:rsidP="00097F60">
      <w:pPr>
        <w:rPr>
          <w:rFonts w:cs="Arial"/>
          <w:szCs w:val="24"/>
        </w:rPr>
      </w:pPr>
      <w:r w:rsidRPr="00087806">
        <w:rPr>
          <w:rFonts w:cs="Arial"/>
          <w:szCs w:val="24"/>
        </w:rPr>
        <w:t>Para la sustancia A</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476375" cy="352425"/>
            <wp:effectExtent l="38100" t="57150" r="123825" b="104775"/>
            <wp:docPr id="15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1476375" cy="352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(EC.8)</w:t>
      </w:r>
    </w:p>
    <w:p w:rsidR="00097F60" w:rsidRPr="00087806" w:rsidRDefault="00097F60" w:rsidP="00097F60">
      <w:pPr>
        <w:jc w:val="center"/>
        <w:rPr>
          <w:rFonts w:cs="Arial"/>
          <w:szCs w:val="24"/>
        </w:rPr>
      </w:pPr>
    </w:p>
    <w:p w:rsidR="00097F60" w:rsidRPr="00087806" w:rsidRDefault="00097F60" w:rsidP="00097F60">
      <w:pPr>
        <w:rPr>
          <w:rFonts w:cs="Arial"/>
          <w:szCs w:val="24"/>
        </w:rPr>
      </w:pPr>
      <w:r w:rsidRPr="00087806">
        <w:rPr>
          <w:rFonts w:cs="Arial"/>
          <w:szCs w:val="24"/>
        </w:rPr>
        <w:t>Las ecuaciones (6) a (8) establecen las concentraciones y cantidades en la parte superior de la torre. Un balance de entalpía, entorno 1,</w:t>
      </w:r>
    </w:p>
    <w:p w:rsidR="00097F60" w:rsidRPr="00087806" w:rsidRDefault="00097F60" w:rsidP="00097F60">
      <w:pPr>
        <w:jc w:val="center"/>
        <w:rPr>
          <w:rFonts w:cs="Arial"/>
          <w:szCs w:val="24"/>
        </w:rPr>
      </w:pPr>
      <w:r w:rsidRPr="00087806">
        <w:rPr>
          <w:rFonts w:cs="Arial"/>
          <w:noProof/>
          <w:szCs w:val="24"/>
          <w:lang w:eastAsia="es-ES"/>
        </w:rPr>
        <w:lastRenderedPageBreak/>
        <w:drawing>
          <wp:inline distT="0" distB="0" distL="0" distR="0">
            <wp:extent cx="2419350" cy="285750"/>
            <wp:effectExtent l="38100" t="57150" r="114300" b="95250"/>
            <wp:docPr id="15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2419350" cy="285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(EC.9)</w:t>
      </w:r>
    </w:p>
    <w:p w:rsidR="00097F60" w:rsidRPr="00087806" w:rsidRDefault="00097F60" w:rsidP="00097F60">
      <w:pPr>
        <w:jc w:val="center"/>
        <w:rPr>
          <w:rFonts w:cs="Arial"/>
          <w:szCs w:val="24"/>
        </w:rPr>
      </w:pP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657475" cy="371475"/>
            <wp:effectExtent l="38100" t="57150" r="123825" b="104775"/>
            <wp:docPr id="15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2657475" cy="371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(EC.10)</w:t>
      </w:r>
    </w:p>
    <w:p w:rsidR="00097F60" w:rsidRPr="00087806" w:rsidRDefault="00097F60" w:rsidP="00097F60">
      <w:pPr>
        <w:rPr>
          <w:rFonts w:cs="Arial"/>
          <w:szCs w:val="24"/>
        </w:rPr>
      </w:pPr>
      <w:r w:rsidRPr="00087806">
        <w:rPr>
          <w:rFonts w:cs="Arial"/>
          <w:szCs w:val="24"/>
        </w:rPr>
        <w:tab/>
        <w:t>Proporciona la carga termita del condensador. Entonces, el calor del rehervidor se obtiene mediante un balance completo de entalpía en todo el aparato, entorno II:</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3038475" cy="390525"/>
            <wp:effectExtent l="38100" t="57150" r="123825" b="104775"/>
            <wp:docPr id="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3038475" cy="390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(EC.11)</w:t>
      </w:r>
    </w:p>
    <w:p w:rsidR="00097F60" w:rsidRPr="00087806" w:rsidRDefault="00097F60" w:rsidP="00097F60">
      <w:pPr>
        <w:jc w:val="center"/>
        <w:rPr>
          <w:rFonts w:cs="Arial"/>
          <w:szCs w:val="24"/>
        </w:rPr>
      </w:pPr>
    </w:p>
    <w:p w:rsidR="00097F60" w:rsidRPr="00087806" w:rsidRDefault="00097F60" w:rsidP="00097F60">
      <w:pPr>
        <w:rPr>
          <w:rFonts w:cs="Arial"/>
          <w:szCs w:val="24"/>
        </w:rPr>
      </w:pPr>
      <w:r w:rsidRPr="00087806">
        <w:rPr>
          <w:rFonts w:cs="Arial"/>
          <w:szCs w:val="24"/>
        </w:rPr>
        <w:tab/>
        <w:t xml:space="preserve">En donde QL es la suma de todas las pérdidas de calor. Frecuentemente, la economía de calor se obtiene mediante un intercambio de calor entre el residuo que sale como producto, y que sale de la columna en su punto de, burbuja, y la mezcla alimentadora, con el fin de precalentar dicha mezcla. La ecuación (11) aún se aplica, siempre y cuando cualquier intercambiador esté incluido en el entorno II. Se van a utilizar dos métodos para desarrollar la relación entre los números de platos, las relaciones líquido/vapor y las composiciones del producto. El primer método, el método de </w:t>
      </w:r>
      <w:r w:rsidRPr="00087806">
        <w:rPr>
          <w:rFonts w:cs="Arial"/>
          <w:b/>
          <w:szCs w:val="24"/>
        </w:rPr>
        <w:t xml:space="preserve">Ponchon y Savarit </w:t>
      </w:r>
      <w:r w:rsidRPr="00087806">
        <w:rPr>
          <w:rFonts w:cs="Arial"/>
          <w:szCs w:val="24"/>
        </w:rPr>
        <w:t>es riguroso y puede usarse</w:t>
      </w:r>
      <w:r w:rsidRPr="00087806">
        <w:rPr>
          <w:rFonts w:ascii="Times New Roman" w:hAnsi="Times New Roman" w:cs="Times New Roman"/>
          <w:szCs w:val="24"/>
        </w:rPr>
        <w:t xml:space="preserve"> </w:t>
      </w:r>
      <w:r w:rsidRPr="00087806">
        <w:rPr>
          <w:rFonts w:cs="Arial"/>
          <w:szCs w:val="24"/>
        </w:rPr>
        <w:t xml:space="preserve">en todos los casos, pero requiere datos detallados de entalpía para poderse aplicar. El segundo, el método de </w:t>
      </w:r>
      <w:proofErr w:type="spellStart"/>
      <w:r w:rsidRPr="00087806">
        <w:rPr>
          <w:rFonts w:cs="Arial"/>
          <w:szCs w:val="24"/>
        </w:rPr>
        <w:t>McCabe</w:t>
      </w:r>
      <w:proofErr w:type="spellEnd"/>
      <w:r w:rsidRPr="00087806">
        <w:rPr>
          <w:rFonts w:cs="Arial"/>
          <w:szCs w:val="24"/>
        </w:rPr>
        <w:t xml:space="preserve"> Thiele, una simplificación que sólo requiere los equilibrios de concentración, es menos riguroso pero adecuado para muchos fines.</w:t>
      </w:r>
    </w:p>
    <w:p w:rsidR="00097F60" w:rsidRPr="00087806" w:rsidRDefault="00097F60" w:rsidP="00097F60">
      <w:pPr>
        <w:rPr>
          <w:rFonts w:cs="Arial"/>
          <w:szCs w:val="24"/>
        </w:rPr>
      </w:pPr>
    </w:p>
    <w:p w:rsidR="00097F60" w:rsidRPr="00087806" w:rsidRDefault="00097F60" w:rsidP="00097F60">
      <w:pPr>
        <w:rPr>
          <w:rFonts w:cs="Arial"/>
          <w:b/>
          <w:bCs/>
          <w:szCs w:val="24"/>
        </w:rPr>
      </w:pPr>
      <w:r w:rsidRPr="00087806">
        <w:rPr>
          <w:rFonts w:cs="Arial"/>
          <w:b/>
          <w:bCs/>
          <w:szCs w:val="24"/>
        </w:rPr>
        <w:tab/>
        <w:t>Torres de varias etapas (platos) método de Ponchon y Savarit</w:t>
      </w:r>
    </w:p>
    <w:p w:rsidR="00097F60" w:rsidRPr="00087806" w:rsidRDefault="00097F60" w:rsidP="00097F60">
      <w:pPr>
        <w:rPr>
          <w:rFonts w:cs="Arial"/>
          <w:szCs w:val="24"/>
        </w:rPr>
      </w:pPr>
      <w:r w:rsidRPr="00087806">
        <w:rPr>
          <w:rFonts w:cs="Arial"/>
          <w:szCs w:val="24"/>
        </w:rPr>
        <w:lastRenderedPageBreak/>
        <w:tab/>
        <w:t>Este método se va a desarrollar inicialmente para el caso en que se tengan pérdidas despreciables de calor.</w:t>
      </w:r>
    </w:p>
    <w:p w:rsidR="00097F60" w:rsidRPr="00087806" w:rsidRDefault="00097F60" w:rsidP="00097F60">
      <w:pPr>
        <w:rPr>
          <w:rFonts w:cs="Arial"/>
          <w:b/>
          <w:bCs/>
          <w:szCs w:val="24"/>
        </w:rPr>
      </w:pPr>
      <w:r w:rsidRPr="00087806">
        <w:rPr>
          <w:rFonts w:cs="Arial"/>
          <w:b/>
          <w:bCs/>
          <w:szCs w:val="24"/>
        </w:rPr>
        <w:tab/>
      </w:r>
    </w:p>
    <w:p w:rsidR="00097F60" w:rsidRPr="00087806" w:rsidRDefault="00097F60" w:rsidP="00097F60">
      <w:pPr>
        <w:rPr>
          <w:rFonts w:cs="Arial"/>
          <w:b/>
          <w:bCs/>
          <w:szCs w:val="24"/>
        </w:rPr>
      </w:pPr>
      <w:r w:rsidRPr="00087806">
        <w:rPr>
          <w:rFonts w:cs="Arial"/>
          <w:b/>
          <w:bCs/>
          <w:szCs w:val="24"/>
        </w:rPr>
        <w:tab/>
        <w:t>La sección de enriquecimiento</w:t>
      </w:r>
    </w:p>
    <w:p w:rsidR="00097F60" w:rsidRPr="00087806" w:rsidRDefault="00097F60" w:rsidP="00097F60">
      <w:pPr>
        <w:rPr>
          <w:rFonts w:cs="Arial"/>
          <w:szCs w:val="24"/>
        </w:rPr>
      </w:pPr>
      <w:r w:rsidRPr="00087806">
        <w:rPr>
          <w:rFonts w:cs="Arial"/>
          <w:szCs w:val="24"/>
        </w:rPr>
        <w:tab/>
        <w:t>Considérese la sección enriquecedora a través del plato n, entorno III, figura 3. El plato n es cualquier plato en esta sección. Los balances de materia para la sección, para la materia total, son:</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200150" cy="381000"/>
            <wp:effectExtent l="38100" t="57150" r="114300" b="95250"/>
            <wp:docPr id="15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1200150" cy="381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(EC.12)</w:t>
      </w:r>
    </w:p>
    <w:p w:rsidR="00097F60" w:rsidRPr="00087806" w:rsidRDefault="00097F60" w:rsidP="00097F60">
      <w:pPr>
        <w:rPr>
          <w:rFonts w:cs="Arial"/>
          <w:szCs w:val="24"/>
        </w:rPr>
      </w:pPr>
      <w:r w:rsidRPr="00087806">
        <w:rPr>
          <w:rFonts w:cs="Arial"/>
          <w:szCs w:val="24"/>
        </w:rPr>
        <w:t>Y para el componente A,</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819275" cy="276225"/>
            <wp:effectExtent l="38100" t="57150" r="123825" b="104775"/>
            <wp:docPr id="156"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srcRect/>
                    <a:stretch>
                      <a:fillRect/>
                    </a:stretch>
                  </pic:blipFill>
                  <pic:spPr bwMode="auto">
                    <a:xfrm>
                      <a:off x="0" y="0"/>
                      <a:ext cx="1819275" cy="276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(EC.13)</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790700" cy="285750"/>
            <wp:effectExtent l="38100" t="57150" r="114300" b="95250"/>
            <wp:docPr id="15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srcRect/>
                    <a:stretch>
                      <a:fillRect/>
                    </a:stretch>
                  </pic:blipFill>
                  <pic:spPr bwMode="auto">
                    <a:xfrm>
                      <a:off x="0" y="0"/>
                      <a:ext cx="1790700" cy="285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(EC.14)</w:t>
      </w:r>
    </w:p>
    <w:p w:rsidR="00097F60" w:rsidRPr="00087806" w:rsidRDefault="00097F60" w:rsidP="00097F60">
      <w:pPr>
        <w:rPr>
          <w:rFonts w:cs="Arial"/>
          <w:szCs w:val="24"/>
        </w:rPr>
      </w:pPr>
      <w:r w:rsidRPr="00087806">
        <w:rPr>
          <w:rFonts w:cs="Arial"/>
          <w:szCs w:val="24"/>
        </w:rPr>
        <w:tab/>
        <w:t>El lado izquierdo de la ecuación (14) representa la diferencia en el flujos del  componente A, de arriba hacia abajo, o el flujo neto hacia arriba. Puesto que el lado derecho es constante para una destilación dada, se tiene que la diferencia, o flujo neto de A hacia arriba, es constante, independientemente del número de platos en esta sección de la torre; además, es igual al flujo permanentemente eliminado en la parte superior.</w:t>
      </w:r>
    </w:p>
    <w:p w:rsidR="00097F60" w:rsidRPr="00087806" w:rsidRDefault="00097F60" w:rsidP="00097F60">
      <w:pPr>
        <w:rPr>
          <w:rFonts w:cs="Arial"/>
          <w:b/>
          <w:bCs/>
          <w:i/>
          <w:iCs/>
          <w:szCs w:val="24"/>
        </w:rPr>
      </w:pPr>
      <w:r w:rsidRPr="00087806">
        <w:rPr>
          <w:rFonts w:cs="Arial"/>
          <w:szCs w:val="24"/>
        </w:rPr>
        <w:t xml:space="preserve">Un balance de entalpía, entorno III, con </w:t>
      </w:r>
      <w:r w:rsidRPr="00087806">
        <w:rPr>
          <w:rFonts w:cs="Arial"/>
          <w:b/>
          <w:bCs/>
          <w:i/>
          <w:iCs/>
          <w:szCs w:val="24"/>
        </w:rPr>
        <w:t>pérdida despreciable de calor, es;</w:t>
      </w:r>
    </w:p>
    <w:p w:rsidR="00097F60" w:rsidRPr="00087806" w:rsidRDefault="00097F60" w:rsidP="00097F60">
      <w:pPr>
        <w:rPr>
          <w:rFonts w:cs="Arial"/>
          <w:b/>
          <w:bCs/>
          <w:i/>
          <w:iCs/>
          <w:szCs w:val="24"/>
        </w:rPr>
      </w:pP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495550" cy="400050"/>
            <wp:effectExtent l="38100" t="57150" r="114300" b="95250"/>
            <wp:docPr id="15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srcRect/>
                    <a:stretch>
                      <a:fillRect/>
                    </a:stretch>
                  </pic:blipFill>
                  <pic:spPr bwMode="auto">
                    <a:xfrm>
                      <a:off x="0" y="0"/>
                      <a:ext cx="2495550" cy="400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 xml:space="preserve"> (EC.15)</w:t>
      </w:r>
    </w:p>
    <w:p w:rsidR="00097F60" w:rsidRPr="00087806" w:rsidRDefault="00097F60" w:rsidP="00097F60">
      <w:pPr>
        <w:jc w:val="center"/>
        <w:rPr>
          <w:rFonts w:cs="Arial"/>
          <w:szCs w:val="24"/>
        </w:rPr>
      </w:pPr>
    </w:p>
    <w:p w:rsidR="00097F60" w:rsidRPr="00087806" w:rsidRDefault="00097F60" w:rsidP="00097F60">
      <w:pPr>
        <w:rPr>
          <w:rFonts w:cs="Arial"/>
          <w:szCs w:val="24"/>
        </w:rPr>
      </w:pPr>
      <w:r w:rsidRPr="00087806">
        <w:rPr>
          <w:rFonts w:cs="Arial"/>
          <w:szCs w:val="24"/>
        </w:rPr>
        <w:tab/>
        <w:t>Sea Q’ el calor eliminado en el condensador y el destilado eliminado permanentemente, por mol de destilado. Entonces;</w:t>
      </w:r>
    </w:p>
    <w:p w:rsidR="00097F60" w:rsidRPr="00087806" w:rsidRDefault="00097F60" w:rsidP="00097F60">
      <w:pPr>
        <w:rPr>
          <w:rFonts w:cs="Arial"/>
          <w:szCs w:val="24"/>
        </w:rPr>
      </w:pP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019300" cy="381000"/>
            <wp:effectExtent l="38100" t="57150" r="114300" b="95250"/>
            <wp:docPr id="159"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srcRect/>
                    <a:stretch>
                      <a:fillRect/>
                    </a:stretch>
                  </pic:blipFill>
                  <pic:spPr bwMode="auto">
                    <a:xfrm>
                      <a:off x="0" y="0"/>
                      <a:ext cx="2019300" cy="381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(EC.16)</w:t>
      </w:r>
    </w:p>
    <w:p w:rsidR="00097F60" w:rsidRPr="00087806" w:rsidRDefault="00097F60" w:rsidP="00097F60">
      <w:pPr>
        <w:jc w:val="center"/>
        <w:rPr>
          <w:rFonts w:cs="Arial"/>
          <w:szCs w:val="24"/>
        </w:rPr>
      </w:pPr>
    </w:p>
    <w:p w:rsidR="00097F60" w:rsidRPr="00087806" w:rsidRDefault="00097F60" w:rsidP="00097F60">
      <w:pPr>
        <w:rPr>
          <w:rFonts w:cs="Arial"/>
          <w:szCs w:val="24"/>
        </w:rPr>
      </w:pPr>
      <w:r w:rsidRPr="00087806">
        <w:rPr>
          <w:rFonts w:cs="Arial"/>
          <w:szCs w:val="24"/>
        </w:rPr>
        <w:tab/>
        <w:t>El lado izquierdo de la ecuación (16) representa la diferencia en el flujo del calor, de arriba hacia abajo, o el flujo neto hacia arriba. Puesto que el lado derecho es constante para un conjunto dado de condiciones, entonces la diferencia o flujo neto de calor hacia arriba es constante, independientemente del número de platos en esta sección de la torre e igual al flujo de calor eliminado permanentemente en la parte superior con el destilado y en el condensador.</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La eliminaci6n de D entre las ecuaciones (12) y (13) y entre las ecuaciones (12) y (16) da:</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514600" cy="571500"/>
            <wp:effectExtent l="38100" t="57150" r="114300" b="95250"/>
            <wp:docPr id="16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srcRect/>
                    <a:stretch>
                      <a:fillRect/>
                    </a:stretch>
                  </pic:blipFill>
                  <pic:spPr bwMode="auto">
                    <a:xfrm>
                      <a:off x="0" y="0"/>
                      <a:ext cx="2514600" cy="571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(EC.17)</w:t>
      </w:r>
    </w:p>
    <w:p w:rsidR="00097F60" w:rsidRPr="00087806" w:rsidRDefault="00097F60" w:rsidP="00097F60">
      <w:pPr>
        <w:rPr>
          <w:rFonts w:cs="Arial"/>
          <w:szCs w:val="24"/>
        </w:rPr>
      </w:pPr>
      <w:r w:rsidRPr="00087806">
        <w:rPr>
          <w:rFonts w:cs="Arial"/>
          <w:noProof/>
          <w:szCs w:val="24"/>
          <w:lang w:eastAsia="es-ES"/>
        </w:rPr>
        <w:drawing>
          <wp:inline distT="0" distB="0" distL="0" distR="0">
            <wp:extent cx="676275" cy="257175"/>
            <wp:effectExtent l="19050" t="0" r="9525" b="0"/>
            <wp:docPr id="16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a:stretch>
                      <a:fillRect/>
                    </a:stretch>
                  </pic:blipFill>
                  <pic:spPr bwMode="auto">
                    <a:xfrm>
                      <a:off x="0" y="0"/>
                      <a:ext cx="676275" cy="257175"/>
                    </a:xfrm>
                    <a:prstGeom prst="rect">
                      <a:avLst/>
                    </a:prstGeom>
                    <a:noFill/>
                    <a:ln w="9525">
                      <a:noFill/>
                      <a:miter lim="800000"/>
                      <a:headEnd/>
                      <a:tailEnd/>
                    </a:ln>
                  </pic:spPr>
                </pic:pic>
              </a:graphicData>
            </a:graphic>
          </wp:inline>
        </w:drawing>
      </w:r>
      <w:r w:rsidRPr="00087806">
        <w:rPr>
          <w:rFonts w:ascii="Times New Roman" w:hAnsi="Times New Roman" w:cs="Times New Roman"/>
          <w:sz w:val="21"/>
          <w:szCs w:val="21"/>
        </w:rPr>
        <w:t xml:space="preserve"> </w:t>
      </w:r>
      <w:r w:rsidRPr="00087806">
        <w:rPr>
          <w:rFonts w:cs="Arial"/>
          <w:szCs w:val="24"/>
        </w:rPr>
        <w:t xml:space="preserve">Se llama la </w:t>
      </w:r>
      <w:r w:rsidRPr="00087806">
        <w:rPr>
          <w:rFonts w:cs="Arial"/>
          <w:b/>
          <w:bCs/>
          <w:i/>
          <w:iCs/>
          <w:szCs w:val="24"/>
        </w:rPr>
        <w:t xml:space="preserve">relación de reflujo interno. </w:t>
      </w:r>
      <w:r w:rsidRPr="00087806">
        <w:rPr>
          <w:rFonts w:cs="Arial"/>
          <w:szCs w:val="24"/>
        </w:rPr>
        <w:t xml:space="preserve">En el diagrama </w:t>
      </w:r>
      <w:proofErr w:type="spellStart"/>
      <w:r w:rsidRPr="00087806">
        <w:rPr>
          <w:rFonts w:cs="Arial"/>
          <w:b/>
          <w:szCs w:val="24"/>
        </w:rPr>
        <w:t>Hxy</w:t>
      </w:r>
      <w:proofErr w:type="spellEnd"/>
      <w:r w:rsidRPr="00087806">
        <w:rPr>
          <w:rFonts w:cs="Arial"/>
          <w:szCs w:val="24"/>
        </w:rPr>
        <w:t xml:space="preserve">, la ecuación (17) es la ecuación de una línea recta que pasa a través de </w:t>
      </w:r>
      <w:r w:rsidRPr="00087806">
        <w:rPr>
          <w:rFonts w:cs="Arial"/>
          <w:noProof/>
          <w:szCs w:val="24"/>
          <w:lang w:eastAsia="es-ES"/>
        </w:rPr>
        <w:drawing>
          <wp:inline distT="0" distB="0" distL="0" distR="0">
            <wp:extent cx="942975" cy="209550"/>
            <wp:effectExtent l="19050" t="0" r="9525" b="0"/>
            <wp:docPr id="162"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srcRect/>
                    <a:stretch>
                      <a:fillRect/>
                    </a:stretch>
                  </pic:blipFill>
                  <pic:spPr bwMode="auto">
                    <a:xfrm>
                      <a:off x="0" y="0"/>
                      <a:ext cx="942975" cy="209550"/>
                    </a:xfrm>
                    <a:prstGeom prst="rect">
                      <a:avLst/>
                    </a:prstGeom>
                    <a:noFill/>
                    <a:ln w="9525">
                      <a:noFill/>
                      <a:miter lim="800000"/>
                      <a:headEnd/>
                      <a:tailEnd/>
                    </a:ln>
                  </pic:spPr>
                </pic:pic>
              </a:graphicData>
            </a:graphic>
          </wp:inline>
        </w:drawing>
      </w:r>
      <w:r w:rsidRPr="00087806">
        <w:rPr>
          <w:rFonts w:cs="Arial"/>
          <w:szCs w:val="24"/>
        </w:rPr>
        <w:t xml:space="preserve"> en </w:t>
      </w:r>
      <w:r w:rsidRPr="00087806">
        <w:rPr>
          <w:rFonts w:cs="Arial"/>
          <w:noProof/>
          <w:szCs w:val="24"/>
          <w:lang w:eastAsia="es-ES"/>
        </w:rPr>
        <w:drawing>
          <wp:inline distT="0" distB="0" distL="0" distR="0">
            <wp:extent cx="1095375" cy="209550"/>
            <wp:effectExtent l="19050" t="0" r="9525" b="0"/>
            <wp:docPr id="163"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cstate="print"/>
                    <a:srcRect/>
                    <a:stretch>
                      <a:fillRect/>
                    </a:stretch>
                  </pic:blipFill>
                  <pic:spPr bwMode="auto">
                    <a:xfrm>
                      <a:off x="0" y="0"/>
                      <a:ext cx="1095375" cy="209550"/>
                    </a:xfrm>
                    <a:prstGeom prst="rect">
                      <a:avLst/>
                    </a:prstGeom>
                    <a:noFill/>
                    <a:ln w="9525">
                      <a:noFill/>
                      <a:miter lim="800000"/>
                      <a:headEnd/>
                      <a:tailEnd/>
                    </a:ln>
                  </pic:spPr>
                </pic:pic>
              </a:graphicData>
            </a:graphic>
          </wp:inline>
        </w:drawing>
      </w:r>
      <w:r w:rsidRPr="00087806">
        <w:rPr>
          <w:rFonts w:cs="Arial"/>
          <w:szCs w:val="24"/>
        </w:rPr>
        <w:t xml:space="preserve"> en</w:t>
      </w:r>
      <w:r w:rsidRPr="00087806">
        <w:rPr>
          <w:rFonts w:cs="Arial"/>
          <w:noProof/>
          <w:szCs w:val="24"/>
          <w:lang w:eastAsia="es-ES"/>
        </w:rPr>
        <w:drawing>
          <wp:inline distT="0" distB="0" distL="0" distR="0">
            <wp:extent cx="914400" cy="200025"/>
            <wp:effectExtent l="19050" t="0" r="0" b="0"/>
            <wp:docPr id="164"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srcRect/>
                    <a:stretch>
                      <a:fillRect/>
                    </a:stretch>
                  </pic:blipFill>
                  <pic:spPr bwMode="auto">
                    <a:xfrm>
                      <a:off x="0" y="0"/>
                      <a:ext cx="914400" cy="200025"/>
                    </a:xfrm>
                    <a:prstGeom prst="rect">
                      <a:avLst/>
                    </a:prstGeom>
                    <a:noFill/>
                    <a:ln w="9525">
                      <a:noFill/>
                      <a:miter lim="800000"/>
                      <a:headEnd/>
                      <a:tailEnd/>
                    </a:ln>
                  </pic:spPr>
                </pic:pic>
              </a:graphicData>
            </a:graphic>
          </wp:inline>
        </w:drawing>
      </w:r>
      <w:r w:rsidRPr="00087806">
        <w:rPr>
          <w:rFonts w:cs="Arial"/>
          <w:szCs w:val="24"/>
        </w:rPr>
        <w:t xml:space="preserve"> en</w:t>
      </w:r>
      <w:r w:rsidRPr="00087806">
        <w:rPr>
          <w:rFonts w:cs="Arial"/>
          <w:noProof/>
          <w:szCs w:val="24"/>
          <w:lang w:eastAsia="es-ES"/>
        </w:rPr>
        <w:drawing>
          <wp:inline distT="0" distB="0" distL="0" distR="0">
            <wp:extent cx="228600" cy="200025"/>
            <wp:effectExtent l="19050" t="0" r="0" b="0"/>
            <wp:docPr id="165"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srcRect/>
                    <a:stretch>
                      <a:fillRect/>
                    </a:stretch>
                  </pic:blipFill>
                  <pic:spPr bwMode="auto">
                    <a:xfrm>
                      <a:off x="0" y="0"/>
                      <a:ext cx="228600" cy="200025"/>
                    </a:xfrm>
                    <a:prstGeom prst="rect">
                      <a:avLst/>
                    </a:prstGeom>
                    <a:noFill/>
                    <a:ln w="9525">
                      <a:noFill/>
                      <a:miter lim="800000"/>
                      <a:headEnd/>
                      <a:tailEnd/>
                    </a:ln>
                  </pic:spPr>
                </pic:pic>
              </a:graphicData>
            </a:graphic>
          </wp:inline>
        </w:drawing>
      </w:r>
      <w:r w:rsidRPr="00087806">
        <w:rPr>
          <w:rFonts w:cs="Arial"/>
          <w:szCs w:val="24"/>
        </w:rPr>
        <w:t xml:space="preserve">. El último se conoce como un punto </w:t>
      </w:r>
      <w:r w:rsidRPr="00087806">
        <w:rPr>
          <w:rFonts w:cs="Arial"/>
          <w:b/>
          <w:bCs/>
          <w:i/>
          <w:iCs/>
          <w:szCs w:val="24"/>
        </w:rPr>
        <w:t xml:space="preserve">de diferencia, </w:t>
      </w:r>
      <w:r w:rsidRPr="00087806">
        <w:rPr>
          <w:rFonts w:cs="Arial"/>
          <w:szCs w:val="24"/>
        </w:rPr>
        <w:t>puesto que sus coordenadas representan diferencias en flujos respectivos:</w:t>
      </w:r>
    </w:p>
    <w:p w:rsidR="00097F60" w:rsidRPr="00087806" w:rsidRDefault="00097F60" w:rsidP="00097F60">
      <w:pPr>
        <w:rPr>
          <w:rFonts w:cs="Arial"/>
          <w:szCs w:val="24"/>
        </w:rPr>
      </w:pPr>
    </w:p>
    <w:p w:rsidR="00097F60" w:rsidRPr="00087806" w:rsidRDefault="00097F60" w:rsidP="00097F60">
      <w:pPr>
        <w:jc w:val="center"/>
        <w:rPr>
          <w:rFonts w:cs="Arial"/>
          <w:szCs w:val="24"/>
        </w:rPr>
      </w:pPr>
      <w:r w:rsidRPr="00087806">
        <w:rPr>
          <w:rFonts w:cs="Arial"/>
          <w:noProof/>
          <w:szCs w:val="24"/>
          <w:lang w:eastAsia="es-ES"/>
        </w:rPr>
        <w:lastRenderedPageBreak/>
        <w:drawing>
          <wp:inline distT="0" distB="0" distL="0" distR="0">
            <wp:extent cx="4278719" cy="1651325"/>
            <wp:effectExtent l="38100" t="57150" r="121831" b="101275"/>
            <wp:docPr id="1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srcRect/>
                    <a:stretch>
                      <a:fillRect/>
                    </a:stretch>
                  </pic:blipFill>
                  <pic:spPr bwMode="auto">
                    <a:xfrm>
                      <a:off x="0" y="0"/>
                      <a:ext cx="4294330" cy="1657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(EC.18)</w:t>
      </w:r>
    </w:p>
    <w:p w:rsidR="00097F60" w:rsidRPr="00087806" w:rsidRDefault="00097F60" w:rsidP="00097F60">
      <w:pPr>
        <w:jc w:val="center"/>
        <w:rPr>
          <w:rFonts w:cs="Arial"/>
          <w:szCs w:val="24"/>
        </w:rPr>
      </w:pPr>
    </w:p>
    <w:p w:rsidR="00097F60" w:rsidRPr="00087806" w:rsidRDefault="00097F60" w:rsidP="00097F60">
      <w:pPr>
        <w:rPr>
          <w:rFonts w:cs="Arial"/>
          <w:szCs w:val="24"/>
        </w:rPr>
      </w:pPr>
      <w:r w:rsidRPr="00087806">
        <w:rPr>
          <w:rFonts w:cs="Arial"/>
          <w:szCs w:val="24"/>
        </w:rPr>
        <w:tab/>
        <w:t>Entonces</w:t>
      </w:r>
      <w:r w:rsidRPr="00087806">
        <w:rPr>
          <w:rFonts w:cs="Arial"/>
          <w:noProof/>
          <w:szCs w:val="24"/>
          <w:lang w:eastAsia="es-ES"/>
        </w:rPr>
        <w:drawing>
          <wp:inline distT="0" distB="0" distL="0" distR="0">
            <wp:extent cx="228600" cy="200025"/>
            <wp:effectExtent l="19050" t="0" r="0" b="0"/>
            <wp:docPr id="16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srcRect/>
                    <a:stretch>
                      <a:fillRect/>
                    </a:stretch>
                  </pic:blipFill>
                  <pic:spPr bwMode="auto">
                    <a:xfrm>
                      <a:off x="0" y="0"/>
                      <a:ext cx="228600" cy="200025"/>
                    </a:xfrm>
                    <a:prstGeom prst="rect">
                      <a:avLst/>
                    </a:prstGeom>
                    <a:noFill/>
                    <a:ln w="9525">
                      <a:noFill/>
                      <a:miter lim="800000"/>
                      <a:headEnd/>
                      <a:tailEnd/>
                    </a:ln>
                  </pic:spPr>
                </pic:pic>
              </a:graphicData>
            </a:graphic>
          </wp:inline>
        </w:drawing>
      </w:r>
      <w:r w:rsidRPr="00087806">
        <w:rPr>
          <w:rFonts w:cs="Arial"/>
          <w:szCs w:val="24"/>
        </w:rPr>
        <w:t xml:space="preserve"> representa una corriente ficticia, de igual cantidad que el flujo neto hacia afuera (en este caso, </w:t>
      </w:r>
      <w:r w:rsidRPr="00087806">
        <w:rPr>
          <w:rFonts w:cs="Arial"/>
          <w:b/>
          <w:szCs w:val="24"/>
        </w:rPr>
        <w:t>D</w:t>
      </w:r>
      <w:r w:rsidRPr="00087806">
        <w:rPr>
          <w:rFonts w:cs="Arial"/>
          <w:szCs w:val="24"/>
        </w:rPr>
        <w:t>) y de propiedades</w:t>
      </w:r>
      <w:r w:rsidRPr="00087806">
        <w:rPr>
          <w:rFonts w:cs="Arial"/>
          <w:noProof/>
          <w:szCs w:val="24"/>
          <w:lang w:eastAsia="es-ES"/>
        </w:rPr>
        <w:drawing>
          <wp:inline distT="0" distB="0" distL="0" distR="0">
            <wp:extent cx="595630" cy="201930"/>
            <wp:effectExtent l="19050" t="0" r="0" b="0"/>
            <wp:docPr id="168"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srcRect/>
                    <a:stretch>
                      <a:fillRect/>
                    </a:stretch>
                  </pic:blipFill>
                  <pic:spPr bwMode="auto">
                    <a:xfrm>
                      <a:off x="0" y="0"/>
                      <a:ext cx="595630" cy="201930"/>
                    </a:xfrm>
                    <a:prstGeom prst="rect">
                      <a:avLst/>
                    </a:prstGeom>
                    <a:noFill/>
                    <a:ln w="9525">
                      <a:noFill/>
                      <a:miter lim="800000"/>
                      <a:headEnd/>
                      <a:tailEnd/>
                    </a:ln>
                  </pic:spPr>
                </pic:pic>
              </a:graphicData>
            </a:graphic>
          </wp:inline>
        </w:drawing>
      </w:r>
      <w:r w:rsidRPr="00087806">
        <w:rPr>
          <w:rFonts w:cs="Arial"/>
          <w:szCs w:val="24"/>
        </w:rPr>
        <w:t xml:space="preserve"> tal que;</w:t>
      </w:r>
    </w:p>
    <w:p w:rsidR="00097F60" w:rsidRPr="00087806" w:rsidRDefault="00097F60" w:rsidP="00097F60">
      <w:pPr>
        <w:rPr>
          <w:rFonts w:cs="Arial"/>
          <w:szCs w:val="24"/>
        </w:rPr>
      </w:pP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233170" cy="276225"/>
            <wp:effectExtent l="38100" t="57150" r="119380" b="104775"/>
            <wp:docPr id="169"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cstate="print"/>
                    <a:srcRect/>
                    <a:stretch>
                      <a:fillRect/>
                    </a:stretch>
                  </pic:blipFill>
                  <pic:spPr bwMode="auto">
                    <a:xfrm>
                      <a:off x="0" y="0"/>
                      <a:ext cx="1233170" cy="276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(EC.19)</w:t>
      </w:r>
    </w:p>
    <w:p w:rsidR="00097F60" w:rsidRPr="00087806" w:rsidRDefault="00097F60" w:rsidP="00097F60">
      <w:pPr>
        <w:jc w:val="center"/>
        <w:rPr>
          <w:rFonts w:cs="Arial"/>
          <w:szCs w:val="24"/>
        </w:rPr>
      </w:pPr>
    </w:p>
    <w:p w:rsidR="00097F60" w:rsidRPr="00087806" w:rsidRDefault="00097F60" w:rsidP="00097F60">
      <w:pPr>
        <w:rPr>
          <w:rFonts w:cs="Arial"/>
          <w:szCs w:val="24"/>
        </w:rPr>
      </w:pPr>
      <w:r w:rsidRPr="00087806">
        <w:rPr>
          <w:rFonts w:cs="Arial"/>
          <w:szCs w:val="24"/>
        </w:rPr>
        <w:t xml:space="preserve">En el diagrama </w:t>
      </w:r>
      <w:proofErr w:type="spellStart"/>
      <w:r w:rsidRPr="00087806">
        <w:rPr>
          <w:rFonts w:cs="Arial"/>
          <w:szCs w:val="24"/>
        </w:rPr>
        <w:t>xy</w:t>
      </w:r>
      <w:proofErr w:type="spellEnd"/>
      <w:r w:rsidRPr="00087806">
        <w:rPr>
          <w:rFonts w:cs="Arial"/>
          <w:szCs w:val="24"/>
        </w:rPr>
        <w:t xml:space="preserve">, la ecuación (17) es la ecuación de una línea recta de pendiente </w:t>
      </w:r>
      <w:r w:rsidRPr="00087806">
        <w:rPr>
          <w:rFonts w:cs="Arial"/>
          <w:noProof/>
          <w:szCs w:val="24"/>
          <w:lang w:eastAsia="es-ES"/>
        </w:rPr>
        <w:drawing>
          <wp:inline distT="0" distB="0" distL="0" distR="0">
            <wp:extent cx="627380" cy="233680"/>
            <wp:effectExtent l="19050" t="0" r="1270" b="0"/>
            <wp:docPr id="170"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cstate="print"/>
                    <a:srcRect/>
                    <a:stretch>
                      <a:fillRect/>
                    </a:stretch>
                  </pic:blipFill>
                  <pic:spPr bwMode="auto">
                    <a:xfrm>
                      <a:off x="0" y="0"/>
                      <a:ext cx="627380" cy="233680"/>
                    </a:xfrm>
                    <a:prstGeom prst="rect">
                      <a:avLst/>
                    </a:prstGeom>
                    <a:noFill/>
                    <a:ln w="9525">
                      <a:noFill/>
                      <a:miter lim="800000"/>
                      <a:headEnd/>
                      <a:tailEnd/>
                    </a:ln>
                  </pic:spPr>
                </pic:pic>
              </a:graphicData>
            </a:graphic>
          </wp:inline>
        </w:drawing>
      </w:r>
      <w:r w:rsidRPr="00087806">
        <w:rPr>
          <w:rFonts w:cs="Arial"/>
          <w:szCs w:val="24"/>
        </w:rPr>
        <w:t xml:space="preserve"> a través de</w:t>
      </w:r>
      <w:r w:rsidRPr="00087806">
        <w:rPr>
          <w:rFonts w:cs="Arial"/>
          <w:noProof/>
          <w:szCs w:val="24"/>
          <w:lang w:eastAsia="es-ES"/>
        </w:rPr>
        <w:drawing>
          <wp:inline distT="0" distB="0" distL="0" distR="0">
            <wp:extent cx="744220" cy="191135"/>
            <wp:effectExtent l="19050" t="0" r="0" b="0"/>
            <wp:docPr id="171"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cstate="print"/>
                    <a:srcRect/>
                    <a:stretch>
                      <a:fillRect/>
                    </a:stretch>
                  </pic:blipFill>
                  <pic:spPr bwMode="auto">
                    <a:xfrm>
                      <a:off x="0" y="0"/>
                      <a:ext cx="744220" cy="191135"/>
                    </a:xfrm>
                    <a:prstGeom prst="rect">
                      <a:avLst/>
                    </a:prstGeom>
                    <a:noFill/>
                    <a:ln w="9525">
                      <a:noFill/>
                      <a:miter lim="800000"/>
                      <a:headEnd/>
                      <a:tailEnd/>
                    </a:ln>
                  </pic:spPr>
                </pic:pic>
              </a:graphicData>
            </a:graphic>
          </wp:inline>
        </w:drawing>
      </w:r>
      <w:r w:rsidRPr="00087806">
        <w:rPr>
          <w:rFonts w:cs="Arial"/>
          <w:szCs w:val="24"/>
        </w:rPr>
        <w:t xml:space="preserve"> y </w:t>
      </w:r>
      <w:r w:rsidRPr="00087806">
        <w:rPr>
          <w:rFonts w:cs="Arial"/>
          <w:noProof/>
          <w:szCs w:val="24"/>
          <w:lang w:eastAsia="es-ES"/>
        </w:rPr>
        <w:drawing>
          <wp:inline distT="0" distB="0" distL="0" distR="0">
            <wp:extent cx="712470" cy="201930"/>
            <wp:effectExtent l="19050" t="0" r="0" b="0"/>
            <wp:docPr id="172"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cstate="print"/>
                    <a:srcRect/>
                    <a:stretch>
                      <a:fillRect/>
                    </a:stretch>
                  </pic:blipFill>
                  <pic:spPr bwMode="auto">
                    <a:xfrm>
                      <a:off x="0" y="0"/>
                      <a:ext cx="712470" cy="201930"/>
                    </a:xfrm>
                    <a:prstGeom prst="rect">
                      <a:avLst/>
                    </a:prstGeom>
                    <a:noFill/>
                    <a:ln w="9525">
                      <a:noFill/>
                      <a:miter lim="800000"/>
                      <a:headEnd/>
                      <a:tailEnd/>
                    </a:ln>
                  </pic:spPr>
                </pic:pic>
              </a:graphicData>
            </a:graphic>
          </wp:inline>
        </w:drawing>
      </w:r>
      <w:r w:rsidRPr="00087806">
        <w:rPr>
          <w:rFonts w:cs="Arial"/>
          <w:szCs w:val="24"/>
        </w:rPr>
        <w:t>o. Estas están graficadas en la figura 4 en donde se muestran ambos diagramas.</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 xml:space="preserve">La figura 4 se trazo para el caso de un condensador total. En consecuencia, el destilado D y el reflujo </w:t>
      </w:r>
      <w:r w:rsidRPr="00087806">
        <w:rPr>
          <w:rFonts w:cs="Arial"/>
          <w:b/>
          <w:bCs/>
          <w:i/>
          <w:iCs/>
          <w:szCs w:val="24"/>
        </w:rPr>
        <w:t>L</w:t>
      </w:r>
      <w:r w:rsidRPr="00087806">
        <w:rPr>
          <w:rFonts w:cs="Arial"/>
          <w:b/>
          <w:bCs/>
          <w:i/>
          <w:iCs/>
          <w:sz w:val="16"/>
          <w:szCs w:val="24"/>
        </w:rPr>
        <w:t>O</w:t>
      </w:r>
      <w:r w:rsidRPr="00087806">
        <w:rPr>
          <w:rFonts w:cs="Arial"/>
          <w:b/>
          <w:bCs/>
          <w:i/>
          <w:iCs/>
          <w:szCs w:val="24"/>
        </w:rPr>
        <w:t xml:space="preserve"> </w:t>
      </w:r>
      <w:r w:rsidRPr="00087806">
        <w:rPr>
          <w:rFonts w:cs="Arial"/>
          <w:szCs w:val="24"/>
        </w:rPr>
        <w:t xml:space="preserve">tienen coordenadas idénticas y se graficaron en el punto D. La ubicación mostrada indica que están por debajo del punto de burbuja. Si estuviese en el punto de burbuja, D estaría sobre la curva de líquido saturado. </w:t>
      </w:r>
    </w:p>
    <w:p w:rsidR="00097F60" w:rsidRPr="00087806" w:rsidRDefault="00097F60" w:rsidP="00097F60">
      <w:pPr>
        <w:rPr>
          <w:rFonts w:cs="Arial"/>
          <w:szCs w:val="24"/>
        </w:rPr>
      </w:pPr>
      <w:r w:rsidRPr="00087806">
        <w:rPr>
          <w:rFonts w:cs="Arial"/>
          <w:szCs w:val="24"/>
        </w:rPr>
        <w:tab/>
        <w:t xml:space="preserve">El vapor saturado GI del plato superior, cuando está totalmente condensado, tiene la misma composición que D y </w:t>
      </w:r>
      <w:r w:rsidRPr="00087806">
        <w:rPr>
          <w:rFonts w:cs="Arial"/>
          <w:b/>
          <w:bCs/>
          <w:i/>
          <w:iCs/>
          <w:szCs w:val="24"/>
        </w:rPr>
        <w:t xml:space="preserve">Lo </w:t>
      </w:r>
      <w:r w:rsidRPr="00087806">
        <w:rPr>
          <w:rFonts w:cs="Arial"/>
          <w:szCs w:val="24"/>
        </w:rPr>
        <w:t xml:space="preserve">El líquido </w:t>
      </w:r>
      <w:r w:rsidRPr="00087806">
        <w:rPr>
          <w:rFonts w:cs="Arial"/>
          <w:b/>
          <w:bCs/>
          <w:i/>
          <w:iCs/>
          <w:szCs w:val="24"/>
        </w:rPr>
        <w:t>L</w:t>
      </w:r>
      <w:r w:rsidRPr="00087806">
        <w:rPr>
          <w:rFonts w:cs="Arial"/>
          <w:b/>
          <w:bCs/>
          <w:i/>
          <w:iCs/>
          <w:sz w:val="20"/>
          <w:szCs w:val="24"/>
        </w:rPr>
        <w:t>1</w:t>
      </w:r>
      <w:r w:rsidRPr="00087806">
        <w:rPr>
          <w:rFonts w:cs="Arial"/>
          <w:b/>
          <w:bCs/>
          <w:i/>
          <w:iCs/>
          <w:szCs w:val="24"/>
        </w:rPr>
        <w:t xml:space="preserve"> </w:t>
      </w:r>
      <w:r w:rsidRPr="00087806">
        <w:rPr>
          <w:rFonts w:cs="Arial"/>
          <w:szCs w:val="24"/>
        </w:rPr>
        <w:t xml:space="preserve">que abandona el plato a en equilibrio con GI y se localiza al final de la línea de unión 1. Puesto que la ecuación (17) se aplica a todos los platos en esta </w:t>
      </w:r>
      <w:r w:rsidRPr="00087806">
        <w:rPr>
          <w:rFonts w:cs="Arial"/>
          <w:szCs w:val="24"/>
        </w:rPr>
        <w:lastRenderedPageBreak/>
        <w:t xml:space="preserve">sección, G2 puede localizarse sobre la curva de vapor saturado mediante una línea trazada desde </w:t>
      </w:r>
      <w:r w:rsidRPr="00087806">
        <w:rPr>
          <w:rFonts w:cs="Arial"/>
          <w:b/>
          <w:bCs/>
          <w:i/>
          <w:iCs/>
          <w:szCs w:val="24"/>
        </w:rPr>
        <w:t xml:space="preserve">L1 </w:t>
      </w:r>
      <w:r w:rsidRPr="00087806">
        <w:rPr>
          <w:rFonts w:cs="Arial"/>
          <w:szCs w:val="24"/>
        </w:rPr>
        <w:t xml:space="preserve">hasta ∆D; la línea de unión 2 a través de G2 localiza </w:t>
      </w:r>
      <w:r w:rsidRPr="00087806">
        <w:rPr>
          <w:rFonts w:cs="Arial"/>
          <w:b/>
          <w:bCs/>
          <w:i/>
          <w:iCs/>
          <w:szCs w:val="24"/>
        </w:rPr>
        <w:t xml:space="preserve">L2, </w:t>
      </w:r>
      <w:r w:rsidRPr="00087806">
        <w:rPr>
          <w:rFonts w:cs="Arial"/>
          <w:szCs w:val="24"/>
        </w:rPr>
        <w:t xml:space="preserve">etc. Por lo tanto, las líneas de unión alternadas (cada una representa a los efluentes de un plato ideal) y las líneas de construcción a través de ∆D proporcionan los cambios graduales de concentración que ocurren en la sección enriquecedora. Las intersecciones de las líneas que salen de ∆D con las curva de entalpía a saturación, como los puntos G3 y </w:t>
      </w:r>
      <w:r w:rsidRPr="00087806">
        <w:rPr>
          <w:rFonts w:cs="Arial"/>
          <w:b/>
          <w:bCs/>
          <w:i/>
          <w:iCs/>
          <w:szCs w:val="24"/>
        </w:rPr>
        <w:t xml:space="preserve">L2, </w:t>
      </w:r>
      <w:r w:rsidRPr="00087806">
        <w:rPr>
          <w:rFonts w:cs="Arial"/>
          <w:szCs w:val="24"/>
        </w:rPr>
        <w:t>cuando se proyectan en el diagrama inferior, producen puntos tales como P.</w:t>
      </w:r>
    </w:p>
    <w:p w:rsidR="00097F60" w:rsidRPr="00087806" w:rsidRDefault="00097F60" w:rsidP="00097F60">
      <w:pPr>
        <w:rPr>
          <w:rFonts w:cs="Arial"/>
          <w:szCs w:val="24"/>
        </w:rPr>
      </w:pPr>
      <w:r w:rsidRPr="00087806">
        <w:rPr>
          <w:rFonts w:cs="Arial"/>
          <w:szCs w:val="24"/>
        </w:rPr>
        <w:tab/>
      </w:r>
    </w:p>
    <w:p w:rsidR="00097F60" w:rsidRPr="00087806" w:rsidRDefault="00097F60" w:rsidP="00097F60">
      <w:pPr>
        <w:rPr>
          <w:rFonts w:cs="Arial"/>
          <w:szCs w:val="24"/>
        </w:rPr>
      </w:pPr>
      <w:r w:rsidRPr="00087806">
        <w:rPr>
          <w:rFonts w:cs="Arial"/>
          <w:szCs w:val="24"/>
        </w:rPr>
        <w:tab/>
        <w:t xml:space="preserve">Estos a su vez, producen la curva de operación </w:t>
      </w:r>
      <w:r w:rsidRPr="00087806">
        <w:rPr>
          <w:rFonts w:cs="Arial"/>
          <w:b/>
          <w:bCs/>
          <w:i/>
          <w:iCs/>
          <w:szCs w:val="24"/>
        </w:rPr>
        <w:t xml:space="preserve">CP, </w:t>
      </w:r>
      <w:r w:rsidRPr="00087806">
        <w:rPr>
          <w:rFonts w:cs="Arial"/>
          <w:szCs w:val="24"/>
        </w:rPr>
        <w:t xml:space="preserve">que pasa a través de </w:t>
      </w:r>
      <w:r w:rsidRPr="00087806">
        <w:rPr>
          <w:rFonts w:cs="Arial"/>
          <w:b/>
          <w:szCs w:val="24"/>
        </w:rPr>
        <w:t xml:space="preserve">y = x = </w:t>
      </w:r>
      <w:proofErr w:type="spellStart"/>
      <w:r w:rsidRPr="00087806">
        <w:rPr>
          <w:rFonts w:cs="Arial"/>
          <w:b/>
          <w:szCs w:val="24"/>
        </w:rPr>
        <w:t>z</w:t>
      </w:r>
      <w:r w:rsidRPr="00087806">
        <w:rPr>
          <w:rFonts w:cs="Arial"/>
          <w:b/>
          <w:sz w:val="18"/>
          <w:szCs w:val="24"/>
        </w:rPr>
        <w:t>D</w:t>
      </w:r>
      <w:proofErr w:type="spellEnd"/>
      <w:r w:rsidRPr="00087806">
        <w:rPr>
          <w:rFonts w:cs="Arial"/>
          <w:szCs w:val="24"/>
        </w:rPr>
        <w:t>. Las líneas de unión, cuando se proyectan hacia abajo, producen la curva de distribución en el equilibrio; entonces se vuelve obvia la naturaleza gradual de los cambios en la concentración con el número de platos. El punto de diferencia ∆D se utiliza de esta forma para todos los platos en la sección enriquecedora y se trabaja en forma descendente hasta que se alcance el plato alimentador.</w:t>
      </w:r>
    </w:p>
    <w:p w:rsidR="00097F60" w:rsidRPr="00087806" w:rsidRDefault="00097F60" w:rsidP="00097F60">
      <w:pPr>
        <w:jc w:val="center"/>
        <w:rPr>
          <w:rFonts w:cs="Arial"/>
          <w:szCs w:val="24"/>
        </w:rPr>
      </w:pPr>
      <w:r w:rsidRPr="00087806">
        <w:rPr>
          <w:rFonts w:cs="Arial"/>
          <w:noProof/>
          <w:szCs w:val="24"/>
          <w:lang w:eastAsia="es-ES"/>
        </w:rPr>
        <w:lastRenderedPageBreak/>
        <w:drawing>
          <wp:inline distT="0" distB="0" distL="0" distR="0">
            <wp:extent cx="3810886" cy="5832623"/>
            <wp:effectExtent l="38100" t="57150" r="113414" b="91927"/>
            <wp:docPr id="173"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cstate="print"/>
                    <a:srcRect/>
                    <a:stretch>
                      <a:fillRect/>
                    </a:stretch>
                  </pic:blipFill>
                  <pic:spPr bwMode="auto">
                    <a:xfrm>
                      <a:off x="0" y="0"/>
                      <a:ext cx="3813606" cy="58367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7F60" w:rsidRPr="00087806" w:rsidRDefault="00097F60" w:rsidP="00097F60">
      <w:pPr>
        <w:jc w:val="center"/>
        <w:rPr>
          <w:rFonts w:cs="Arial"/>
          <w:szCs w:val="24"/>
        </w:rPr>
      </w:pPr>
      <w:r w:rsidRPr="00087806">
        <w:rPr>
          <w:rFonts w:cs="Arial"/>
          <w:b/>
          <w:bCs/>
          <w:szCs w:val="24"/>
        </w:rPr>
        <w:t xml:space="preserve">Figura 4 </w:t>
      </w:r>
      <w:r w:rsidRPr="00087806">
        <w:rPr>
          <w:rFonts w:cs="Arial"/>
          <w:szCs w:val="24"/>
        </w:rPr>
        <w:t>Sección de enriquecimiento, condensador total, reflujo debajo del punto de formación de burbuja.</w:t>
      </w:r>
    </w:p>
    <w:p w:rsidR="00097F60" w:rsidRPr="00087806" w:rsidRDefault="00097F60" w:rsidP="00097F60">
      <w:pPr>
        <w:rPr>
          <w:rFonts w:cs="Arial"/>
          <w:b/>
          <w:bCs/>
          <w:szCs w:val="24"/>
        </w:rPr>
      </w:pPr>
      <w:r w:rsidRPr="00087806">
        <w:rPr>
          <w:rFonts w:cs="Arial"/>
          <w:b/>
          <w:bCs/>
          <w:szCs w:val="24"/>
        </w:rPr>
        <w:tab/>
        <w:t xml:space="preserve">Torres de varias etapas (platos). El método de </w:t>
      </w:r>
      <w:proofErr w:type="spellStart"/>
      <w:r w:rsidRPr="00087806">
        <w:rPr>
          <w:rFonts w:cs="Arial"/>
          <w:b/>
          <w:bCs/>
          <w:szCs w:val="24"/>
        </w:rPr>
        <w:t>Mccabe-Thile</w:t>
      </w:r>
      <w:proofErr w:type="spellEnd"/>
    </w:p>
    <w:p w:rsidR="00097F60" w:rsidRPr="00087806" w:rsidRDefault="00097F60" w:rsidP="00097F60">
      <w:pPr>
        <w:rPr>
          <w:rFonts w:cs="Arial"/>
          <w:szCs w:val="24"/>
        </w:rPr>
      </w:pPr>
      <w:r w:rsidRPr="00087806">
        <w:rPr>
          <w:rFonts w:cs="Arial"/>
          <w:szCs w:val="24"/>
        </w:rPr>
        <w:tab/>
        <w:t xml:space="preserve">Este método, aunque menos riguroso que el de Ponchon y Savarit, es muy útil, puesto que no requiere datos detallados de entalpía. Si estos datos </w:t>
      </w:r>
      <w:r w:rsidRPr="00087806">
        <w:rPr>
          <w:rFonts w:cs="Arial"/>
          <w:szCs w:val="24"/>
        </w:rPr>
        <w:lastRenderedPageBreak/>
        <w:t xml:space="preserve">se tienen que aproximar a partir de información fragmentaria, se pierde mucha de la exactitud del método de Ponchon-Savarit, en cualquier caso. Excepto cuando las pérdidas de calor o los calores de solución son extraordinariamente grandes, el método de </w:t>
      </w:r>
      <w:proofErr w:type="spellStart"/>
      <w:r w:rsidRPr="00087806">
        <w:rPr>
          <w:rFonts w:cs="Arial"/>
          <w:szCs w:val="24"/>
        </w:rPr>
        <w:t>McCabe</w:t>
      </w:r>
      <w:proofErr w:type="spellEnd"/>
      <w:r w:rsidRPr="00087806">
        <w:rPr>
          <w:rFonts w:cs="Arial"/>
          <w:szCs w:val="24"/>
        </w:rPr>
        <w:t xml:space="preserve">-Thiele se adecua a la mayoría de los fines. Su adecuación depende de que, como aproximación, las líneas de operación sobre el diagrama </w:t>
      </w:r>
      <w:proofErr w:type="spellStart"/>
      <w:r w:rsidRPr="00087806">
        <w:rPr>
          <w:rFonts w:cs="Arial"/>
          <w:szCs w:val="24"/>
        </w:rPr>
        <w:t>xy</w:t>
      </w:r>
      <w:proofErr w:type="spellEnd"/>
      <w:r w:rsidRPr="00087806">
        <w:rPr>
          <w:rFonts w:cs="Arial"/>
          <w:szCs w:val="24"/>
        </w:rPr>
        <w:t xml:space="preserve"> puedan considerarse rectas para cada sección de un fraccionador entre puntos de adición o eliminación de corrientes.</w:t>
      </w:r>
    </w:p>
    <w:p w:rsidR="00097F60" w:rsidRPr="00087806" w:rsidRDefault="00097F60" w:rsidP="00097F60">
      <w:pPr>
        <w:rPr>
          <w:rFonts w:cs="Arial"/>
          <w:szCs w:val="24"/>
        </w:rPr>
      </w:pPr>
    </w:p>
    <w:p w:rsidR="00097F60" w:rsidRPr="00087806" w:rsidRDefault="00097F60" w:rsidP="00097F60">
      <w:pPr>
        <w:rPr>
          <w:rFonts w:cs="Arial"/>
          <w:b/>
          <w:bCs/>
          <w:szCs w:val="24"/>
        </w:rPr>
      </w:pPr>
      <w:r w:rsidRPr="00087806">
        <w:rPr>
          <w:rFonts w:cs="Arial"/>
          <w:b/>
          <w:bCs/>
          <w:szCs w:val="24"/>
        </w:rPr>
        <w:tab/>
        <w:t>Sección de enriquecimiento</w:t>
      </w:r>
    </w:p>
    <w:p w:rsidR="00097F60" w:rsidRPr="00087806" w:rsidRDefault="00097F60" w:rsidP="00097F60">
      <w:pPr>
        <w:rPr>
          <w:rFonts w:cs="Arial"/>
          <w:szCs w:val="24"/>
        </w:rPr>
      </w:pPr>
      <w:r w:rsidRPr="00087806">
        <w:rPr>
          <w:rFonts w:cs="Arial"/>
          <w:szCs w:val="24"/>
        </w:rPr>
        <w:tab/>
        <w:t xml:space="preserve">Considérese una sección del fraccionador totalmente debajo del punto de introducción de la mezcla de alimentación, tal como se muestra esquemáticamente en la figura 5a El Condensador elimina todo el calor latente del vapor principal, pero no enfría más el líquido resultante. Por lo tanto, los productos del reflujo y destilado son líquidos en el punto de burbuja </w:t>
      </w:r>
      <w:proofErr w:type="gramStart"/>
      <w:r w:rsidRPr="00087806">
        <w:rPr>
          <w:rFonts w:cs="Arial"/>
          <w:szCs w:val="24"/>
        </w:rPr>
        <w:t xml:space="preserve">y </w:t>
      </w:r>
      <w:proofErr w:type="gramEnd"/>
      <w:r w:rsidRPr="00087806">
        <w:rPr>
          <w:rFonts w:cs="Arial"/>
          <w:noProof/>
          <w:szCs w:val="24"/>
          <w:lang w:eastAsia="es-ES"/>
        </w:rPr>
        <w:drawing>
          <wp:inline distT="0" distB="0" distL="0" distR="0">
            <wp:extent cx="871855" cy="191135"/>
            <wp:effectExtent l="19050" t="0" r="4445" b="0"/>
            <wp:docPr id="174"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cstate="print"/>
                    <a:srcRect/>
                    <a:stretch>
                      <a:fillRect/>
                    </a:stretch>
                  </pic:blipFill>
                  <pic:spPr bwMode="auto">
                    <a:xfrm>
                      <a:off x="0" y="0"/>
                      <a:ext cx="871855" cy="191135"/>
                    </a:xfrm>
                    <a:prstGeom prst="rect">
                      <a:avLst/>
                    </a:prstGeom>
                    <a:noFill/>
                    <a:ln w="9525">
                      <a:noFill/>
                      <a:miter lim="800000"/>
                      <a:headEnd/>
                      <a:tailEnd/>
                    </a:ln>
                  </pic:spPr>
                </pic:pic>
              </a:graphicData>
            </a:graphic>
          </wp:inline>
        </w:drawing>
      </w:r>
      <w:r w:rsidRPr="00087806">
        <w:rPr>
          <w:rFonts w:cs="Arial"/>
          <w:szCs w:val="24"/>
        </w:rPr>
        <w:t xml:space="preserve">. Puesto que el líquido, </w:t>
      </w:r>
      <w:r w:rsidRPr="00087806">
        <w:rPr>
          <w:rFonts w:cs="Arial"/>
          <w:b/>
          <w:bCs/>
          <w:i/>
          <w:iCs/>
          <w:szCs w:val="24"/>
        </w:rPr>
        <w:t xml:space="preserve">L </w:t>
      </w:r>
      <w:r w:rsidRPr="00087806">
        <w:rPr>
          <w:rFonts w:cs="Arial"/>
          <w:szCs w:val="24"/>
        </w:rPr>
        <w:t>moles/h, que cae de cada plato y el vapor, G moles/h, que asciende de cada plato son constantes si se mantienen las suposiciones simplificadoras usuales, no se necesitan los subíndices para identificar la fuente de estas corrientes.</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szCs w:val="24"/>
        </w:rPr>
        <w:tab/>
        <w:t xml:space="preserve">Sin embargo, las composiciones cambian. Los platos que se muestran son platos teóricos, de forma que la composición </w:t>
      </w:r>
      <w:proofErr w:type="spellStart"/>
      <w:r w:rsidRPr="00087806">
        <w:rPr>
          <w:rFonts w:cs="Arial"/>
          <w:szCs w:val="24"/>
        </w:rPr>
        <w:t>Yn</w:t>
      </w:r>
      <w:proofErr w:type="spellEnd"/>
      <w:r w:rsidRPr="00087806">
        <w:rPr>
          <w:rFonts w:cs="Arial"/>
          <w:szCs w:val="24"/>
        </w:rPr>
        <w:t>. Del vapor del plato n-</w:t>
      </w:r>
      <w:proofErr w:type="spellStart"/>
      <w:r w:rsidRPr="00087806">
        <w:rPr>
          <w:rFonts w:cs="Arial"/>
          <w:szCs w:val="24"/>
        </w:rPr>
        <w:t>simo</w:t>
      </w:r>
      <w:proofErr w:type="spellEnd"/>
      <w:r w:rsidRPr="00087806">
        <w:rPr>
          <w:rFonts w:cs="Arial"/>
          <w:szCs w:val="24"/>
        </w:rPr>
        <w:t xml:space="preserve"> está en equilibrio con el líquido de composición </w:t>
      </w:r>
      <w:proofErr w:type="spellStart"/>
      <w:r w:rsidRPr="00087806">
        <w:rPr>
          <w:rFonts w:cs="Arial"/>
          <w:szCs w:val="24"/>
        </w:rPr>
        <w:t>Xn.</w:t>
      </w:r>
      <w:proofErr w:type="spellEnd"/>
      <w:r w:rsidRPr="00087806">
        <w:rPr>
          <w:rFonts w:cs="Arial"/>
          <w:szCs w:val="24"/>
        </w:rPr>
        <w:t xml:space="preserve"> que sale del mismo plato. Por lo tanto, el punto (</w:t>
      </w:r>
      <w:proofErr w:type="spellStart"/>
      <w:proofErr w:type="gramStart"/>
      <w:r w:rsidRPr="00087806">
        <w:rPr>
          <w:rFonts w:cs="Arial"/>
          <w:szCs w:val="24"/>
        </w:rPr>
        <w:t>Xn</w:t>
      </w:r>
      <w:proofErr w:type="spellEnd"/>
      <w:r w:rsidRPr="00087806">
        <w:rPr>
          <w:rFonts w:cs="Arial"/>
          <w:szCs w:val="24"/>
        </w:rPr>
        <w:t xml:space="preserve"> ,</w:t>
      </w:r>
      <w:proofErr w:type="spellStart"/>
      <w:r w:rsidRPr="00087806">
        <w:rPr>
          <w:rFonts w:cs="Arial"/>
          <w:szCs w:val="24"/>
        </w:rPr>
        <w:t>Yn</w:t>
      </w:r>
      <w:proofErr w:type="spellEnd"/>
      <w:proofErr w:type="gramEnd"/>
      <w:r w:rsidRPr="00087806">
        <w:rPr>
          <w:rFonts w:cs="Arial"/>
          <w:szCs w:val="24"/>
        </w:rPr>
        <w:t>) sobre coordenadas x, y, cae sobre la curva en el equilibrio.</w:t>
      </w:r>
    </w:p>
    <w:p w:rsidR="00097F60" w:rsidRPr="00087806" w:rsidRDefault="00097F60" w:rsidP="00097F60">
      <w:pPr>
        <w:rPr>
          <w:rFonts w:cs="Arial"/>
          <w:szCs w:val="24"/>
        </w:rPr>
      </w:pP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noProof/>
          <w:szCs w:val="24"/>
          <w:lang w:eastAsia="es-ES"/>
        </w:rPr>
        <w:lastRenderedPageBreak/>
        <w:drawing>
          <wp:inline distT="0" distB="0" distL="0" distR="0">
            <wp:extent cx="4842245" cy="3209866"/>
            <wp:effectExtent l="38100" t="57150" r="110755" b="85784"/>
            <wp:docPr id="175"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cstate="print"/>
                    <a:srcRect/>
                    <a:stretch>
                      <a:fillRect/>
                    </a:stretch>
                  </pic:blipFill>
                  <pic:spPr bwMode="auto">
                    <a:xfrm>
                      <a:off x="0" y="0"/>
                      <a:ext cx="4844250" cy="3211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7F60" w:rsidRPr="00087806" w:rsidRDefault="00097F60" w:rsidP="00097F60">
      <w:pPr>
        <w:rPr>
          <w:rFonts w:cs="Arial"/>
          <w:szCs w:val="24"/>
        </w:rPr>
      </w:pPr>
      <w:r w:rsidRPr="00087806">
        <w:rPr>
          <w:rFonts w:cs="Arial"/>
          <w:szCs w:val="24"/>
        </w:rPr>
        <w:t>Figura 5 Sección de enriquecimiento.</w:t>
      </w:r>
    </w:p>
    <w:p w:rsidR="00097F60" w:rsidRPr="00087806" w:rsidRDefault="00097F60" w:rsidP="00097F60">
      <w:pPr>
        <w:rPr>
          <w:rFonts w:cs="Arial"/>
          <w:szCs w:val="24"/>
        </w:rPr>
      </w:pPr>
      <w:r w:rsidRPr="00087806">
        <w:rPr>
          <w:rFonts w:cs="Arial"/>
          <w:szCs w:val="24"/>
        </w:rPr>
        <w:tab/>
        <w:t>Un balance total de materia para el entorno en la figura es:</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765300" cy="403860"/>
            <wp:effectExtent l="38100" t="57150" r="120650" b="91440"/>
            <wp:docPr id="176"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cstate="print"/>
                    <a:srcRect/>
                    <a:stretch>
                      <a:fillRect/>
                    </a:stretch>
                  </pic:blipFill>
                  <pic:spPr bwMode="auto">
                    <a:xfrm>
                      <a:off x="0" y="0"/>
                      <a:ext cx="1765300" cy="403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(EC.20)</w:t>
      </w:r>
    </w:p>
    <w:p w:rsidR="00097F60" w:rsidRPr="00087806" w:rsidRDefault="00097F60" w:rsidP="00097F60">
      <w:pPr>
        <w:rPr>
          <w:rFonts w:cs="Arial"/>
          <w:szCs w:val="24"/>
        </w:rPr>
      </w:pPr>
      <w:r w:rsidRPr="00087806">
        <w:rPr>
          <w:rFonts w:cs="Arial"/>
          <w:szCs w:val="24"/>
        </w:rPr>
        <w:tab/>
        <w:t>Para el componente A,</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520190" cy="372110"/>
            <wp:effectExtent l="38100" t="57150" r="118110" b="104140"/>
            <wp:docPr id="177"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cstate="print"/>
                    <a:srcRect/>
                    <a:stretch>
                      <a:fillRect/>
                    </a:stretch>
                  </pic:blipFill>
                  <pic:spPr bwMode="auto">
                    <a:xfrm>
                      <a:off x="0" y="0"/>
                      <a:ext cx="1520190" cy="372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(EC.21)</w:t>
      </w:r>
    </w:p>
    <w:p w:rsidR="00097F60" w:rsidRPr="00087806" w:rsidRDefault="00097F60" w:rsidP="00097F60">
      <w:pPr>
        <w:jc w:val="center"/>
        <w:rPr>
          <w:rFonts w:cs="Arial"/>
          <w:szCs w:val="24"/>
        </w:rPr>
      </w:pPr>
      <w:r w:rsidRPr="00087806">
        <w:rPr>
          <w:rFonts w:cs="Arial"/>
          <w:szCs w:val="24"/>
        </w:rPr>
        <w:t>De donde la línea de operaci6n de la sección de enriquecimiento es:</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701165" cy="499745"/>
            <wp:effectExtent l="38100" t="57150" r="108585" b="90805"/>
            <wp:docPr id="178"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cstate="print"/>
                    <a:srcRect/>
                    <a:stretch>
                      <a:fillRect/>
                    </a:stretch>
                  </pic:blipFill>
                  <pic:spPr bwMode="auto">
                    <a:xfrm>
                      <a:off x="0" y="0"/>
                      <a:ext cx="1701165" cy="499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22)</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913890" cy="414655"/>
            <wp:effectExtent l="38100" t="57150" r="105410" b="99695"/>
            <wp:docPr id="179"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cstate="print"/>
                    <a:srcRect/>
                    <a:stretch>
                      <a:fillRect/>
                    </a:stretch>
                  </pic:blipFill>
                  <pic:spPr bwMode="auto">
                    <a:xfrm>
                      <a:off x="0" y="0"/>
                      <a:ext cx="1913890" cy="4146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23)</w:t>
      </w:r>
    </w:p>
    <w:p w:rsidR="00097F60" w:rsidRPr="00087806" w:rsidRDefault="00097F60" w:rsidP="00097F60">
      <w:pPr>
        <w:rPr>
          <w:rFonts w:cs="Arial"/>
          <w:szCs w:val="24"/>
        </w:rPr>
      </w:pPr>
      <w:r w:rsidRPr="00087806">
        <w:rPr>
          <w:rFonts w:cs="Arial"/>
          <w:szCs w:val="24"/>
        </w:rPr>
        <w:lastRenderedPageBreak/>
        <w:tab/>
        <w:t xml:space="preserve">Esta es la ecuación de una línea recta sobre coordenadas x, y (figura 9.3b) de pendiente </w:t>
      </w:r>
      <w:r w:rsidRPr="00087806">
        <w:rPr>
          <w:rFonts w:cs="Arial"/>
          <w:b/>
          <w:bCs/>
          <w:i/>
          <w:iCs/>
          <w:szCs w:val="24"/>
        </w:rPr>
        <w:t xml:space="preserve">L/G </w:t>
      </w:r>
      <w:r w:rsidRPr="00087806">
        <w:rPr>
          <w:rFonts w:cs="Arial"/>
          <w:szCs w:val="24"/>
        </w:rPr>
        <w:t xml:space="preserve">= </w:t>
      </w:r>
      <w:r w:rsidRPr="00087806">
        <w:rPr>
          <w:rFonts w:cs="Arial"/>
          <w:b/>
          <w:bCs/>
          <w:i/>
          <w:iCs/>
          <w:szCs w:val="24"/>
        </w:rPr>
        <w:t xml:space="preserve">R/(R </w:t>
      </w:r>
      <w:r w:rsidRPr="00087806">
        <w:rPr>
          <w:rFonts w:cs="Arial"/>
          <w:szCs w:val="24"/>
        </w:rPr>
        <w:t xml:space="preserve">+ 1) y con una y igual </w:t>
      </w:r>
      <w:proofErr w:type="gramStart"/>
      <w:r w:rsidRPr="00087806">
        <w:rPr>
          <w:rFonts w:cs="Arial"/>
          <w:szCs w:val="24"/>
        </w:rPr>
        <w:t xml:space="preserve">a </w:t>
      </w:r>
      <w:proofErr w:type="gramEnd"/>
      <w:r w:rsidRPr="00087806">
        <w:rPr>
          <w:rFonts w:cs="Arial"/>
          <w:noProof/>
          <w:szCs w:val="24"/>
          <w:lang w:eastAsia="es-ES"/>
        </w:rPr>
        <w:drawing>
          <wp:inline distT="0" distB="0" distL="0" distR="0">
            <wp:extent cx="733425" cy="223520"/>
            <wp:effectExtent l="19050" t="0" r="9525" b="0"/>
            <wp:docPr id="180"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cstate="print"/>
                    <a:srcRect/>
                    <a:stretch>
                      <a:fillRect/>
                    </a:stretch>
                  </pic:blipFill>
                  <pic:spPr bwMode="auto">
                    <a:xfrm>
                      <a:off x="0" y="0"/>
                      <a:ext cx="733425" cy="223520"/>
                    </a:xfrm>
                    <a:prstGeom prst="rect">
                      <a:avLst/>
                    </a:prstGeom>
                    <a:noFill/>
                    <a:ln w="9525">
                      <a:noFill/>
                      <a:miter lim="800000"/>
                      <a:headEnd/>
                      <a:tailEnd/>
                    </a:ln>
                  </pic:spPr>
                </pic:pic>
              </a:graphicData>
            </a:graphic>
          </wp:inline>
        </w:drawing>
      </w:r>
      <w:r w:rsidRPr="00087806">
        <w:rPr>
          <w:rFonts w:cs="Arial"/>
          <w:szCs w:val="24"/>
        </w:rPr>
        <w:t xml:space="preserve">. Haciendo </w:t>
      </w:r>
      <w:r w:rsidRPr="00087806">
        <w:rPr>
          <w:rFonts w:cs="Arial"/>
          <w:noProof/>
          <w:szCs w:val="24"/>
          <w:lang w:eastAsia="es-ES"/>
        </w:rPr>
        <w:drawing>
          <wp:inline distT="0" distB="0" distL="0" distR="0">
            <wp:extent cx="520700" cy="212725"/>
            <wp:effectExtent l="19050" t="0" r="0" b="0"/>
            <wp:docPr id="181"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cstate="print"/>
                    <a:srcRect/>
                    <a:stretch>
                      <a:fillRect/>
                    </a:stretch>
                  </pic:blipFill>
                  <pic:spPr bwMode="auto">
                    <a:xfrm>
                      <a:off x="0" y="0"/>
                      <a:ext cx="520700" cy="212725"/>
                    </a:xfrm>
                    <a:prstGeom prst="rect">
                      <a:avLst/>
                    </a:prstGeom>
                    <a:noFill/>
                    <a:ln w="9525">
                      <a:noFill/>
                      <a:miter lim="800000"/>
                      <a:headEnd/>
                      <a:tailEnd/>
                    </a:ln>
                  </pic:spPr>
                </pic:pic>
              </a:graphicData>
            </a:graphic>
          </wp:inline>
        </w:drawing>
      </w:r>
      <w:r w:rsidRPr="00087806">
        <w:rPr>
          <w:rFonts w:cs="Arial"/>
          <w:szCs w:val="24"/>
        </w:rPr>
        <w:t xml:space="preserve"> se </w:t>
      </w:r>
      <w:proofErr w:type="gramStart"/>
      <w:r w:rsidRPr="00087806">
        <w:rPr>
          <w:rFonts w:cs="Arial"/>
          <w:szCs w:val="24"/>
        </w:rPr>
        <w:t xml:space="preserve">tiene </w:t>
      </w:r>
      <w:proofErr w:type="gramEnd"/>
      <w:r w:rsidRPr="00087806">
        <w:rPr>
          <w:rFonts w:cs="Arial"/>
          <w:noProof/>
          <w:szCs w:val="24"/>
          <w:lang w:eastAsia="es-ES"/>
        </w:rPr>
        <w:drawing>
          <wp:inline distT="0" distB="0" distL="0" distR="0">
            <wp:extent cx="701675" cy="180975"/>
            <wp:effectExtent l="19050" t="0" r="3175" b="0"/>
            <wp:docPr id="182"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cstate="print"/>
                    <a:srcRect/>
                    <a:stretch>
                      <a:fillRect/>
                    </a:stretch>
                  </pic:blipFill>
                  <pic:spPr bwMode="auto">
                    <a:xfrm>
                      <a:off x="0" y="0"/>
                      <a:ext cx="701675" cy="180975"/>
                    </a:xfrm>
                    <a:prstGeom prst="rect">
                      <a:avLst/>
                    </a:prstGeom>
                    <a:noFill/>
                    <a:ln w="9525">
                      <a:noFill/>
                      <a:miter lim="800000"/>
                      <a:headEnd/>
                      <a:tailEnd/>
                    </a:ln>
                  </pic:spPr>
                </pic:pic>
              </a:graphicData>
            </a:graphic>
          </wp:inline>
        </w:drawing>
      </w:r>
      <w:r w:rsidRPr="00087806">
        <w:rPr>
          <w:rFonts w:cs="Arial"/>
          <w:szCs w:val="24"/>
        </w:rPr>
        <w:t xml:space="preserve">, de manera que la línea pasa a través del punto </w:t>
      </w:r>
      <w:r w:rsidRPr="00087806">
        <w:rPr>
          <w:rFonts w:cs="Arial"/>
          <w:noProof/>
          <w:szCs w:val="24"/>
          <w:lang w:eastAsia="es-ES"/>
        </w:rPr>
        <w:drawing>
          <wp:inline distT="0" distB="0" distL="0" distR="0">
            <wp:extent cx="775970" cy="201930"/>
            <wp:effectExtent l="19050" t="0" r="5080" b="0"/>
            <wp:docPr id="183"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cstate="print"/>
                    <a:srcRect/>
                    <a:stretch>
                      <a:fillRect/>
                    </a:stretch>
                  </pic:blipFill>
                  <pic:spPr bwMode="auto">
                    <a:xfrm>
                      <a:off x="0" y="0"/>
                      <a:ext cx="775970" cy="201930"/>
                    </a:xfrm>
                    <a:prstGeom prst="rect">
                      <a:avLst/>
                    </a:prstGeom>
                    <a:noFill/>
                    <a:ln w="9525">
                      <a:noFill/>
                      <a:miter lim="800000"/>
                      <a:headEnd/>
                      <a:tailEnd/>
                    </a:ln>
                  </pic:spPr>
                </pic:pic>
              </a:graphicData>
            </a:graphic>
          </wp:inline>
        </w:drawing>
      </w:r>
      <w:r w:rsidRPr="00087806">
        <w:rPr>
          <w:rFonts w:cs="Arial"/>
          <w:szCs w:val="24"/>
        </w:rPr>
        <w:t xml:space="preserve"> sobre la diagonal a 45º. Este punto, junto con la y, permite construir fácilmente la línea.</w:t>
      </w:r>
    </w:p>
    <w:p w:rsidR="00097F60" w:rsidRPr="00087806" w:rsidRDefault="00097F60" w:rsidP="00097F60">
      <w:pPr>
        <w:rPr>
          <w:rFonts w:cs="Arial"/>
          <w:szCs w:val="24"/>
        </w:rPr>
      </w:pPr>
      <w:r w:rsidRPr="00087806">
        <w:rPr>
          <w:rFonts w:cs="Arial"/>
          <w:szCs w:val="24"/>
        </w:rPr>
        <w:tab/>
        <w:t>Al graficar la curva de equilibrio en la figura, generalmente se supone que la presión es constante en toda la torre. Si es necesario, se puede permitir la variación de la presión de plato a plato después de determinar el número de platos reales, pero esto requiere de un procedimiento de prueba y error. Generalmente no es necesario, excepto para la operación a presiones muy bajas.</w:t>
      </w:r>
    </w:p>
    <w:p w:rsidR="007D1697" w:rsidRPr="00087806" w:rsidRDefault="007D1697" w:rsidP="00097F60">
      <w:pPr>
        <w:rPr>
          <w:rFonts w:cs="Arial"/>
          <w:szCs w:val="24"/>
        </w:rPr>
      </w:pPr>
    </w:p>
    <w:p w:rsidR="00097F60" w:rsidRPr="00087806" w:rsidRDefault="00097F60" w:rsidP="00097F60">
      <w:pPr>
        <w:rPr>
          <w:rFonts w:cs="Arial"/>
          <w:b/>
          <w:bCs/>
          <w:szCs w:val="24"/>
        </w:rPr>
      </w:pPr>
      <w:r w:rsidRPr="00087806">
        <w:rPr>
          <w:rFonts w:cs="Arial"/>
          <w:b/>
          <w:bCs/>
          <w:szCs w:val="24"/>
        </w:rPr>
        <w:tab/>
        <w:t>Sección de agotamiento</w:t>
      </w:r>
    </w:p>
    <w:p w:rsidR="00097F60" w:rsidRPr="00087806" w:rsidRDefault="00097F60" w:rsidP="00097F60">
      <w:pPr>
        <w:rPr>
          <w:rFonts w:cs="Arial"/>
          <w:szCs w:val="24"/>
        </w:rPr>
      </w:pPr>
      <w:r w:rsidRPr="00087806">
        <w:rPr>
          <w:rFonts w:cs="Arial"/>
          <w:szCs w:val="24"/>
        </w:rPr>
        <w:tab/>
        <w:t>Ahora considérese una sección del fraccionador abajo del punto de introducción de la mezcla de alimentación, tal como se muestra en forma esquemática en la figura 6a Nuevamente, los platos son platos teóricos. Los flujos de</w:t>
      </w:r>
      <w:r w:rsidRPr="00087806">
        <w:rPr>
          <w:rFonts w:cs="Arial"/>
          <w:noProof/>
          <w:szCs w:val="24"/>
          <w:lang w:eastAsia="es-ES"/>
        </w:rPr>
        <w:drawing>
          <wp:inline distT="0" distB="0" distL="0" distR="0">
            <wp:extent cx="457200" cy="223520"/>
            <wp:effectExtent l="19050" t="0" r="0" b="0"/>
            <wp:docPr id="184"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cstate="print"/>
                    <a:srcRect/>
                    <a:stretch>
                      <a:fillRect/>
                    </a:stretch>
                  </pic:blipFill>
                  <pic:spPr bwMode="auto">
                    <a:xfrm>
                      <a:off x="0" y="0"/>
                      <a:ext cx="457200" cy="223520"/>
                    </a:xfrm>
                    <a:prstGeom prst="rect">
                      <a:avLst/>
                    </a:prstGeom>
                    <a:noFill/>
                    <a:ln w="9525">
                      <a:noFill/>
                      <a:miter lim="800000"/>
                      <a:headEnd/>
                      <a:tailEnd/>
                    </a:ln>
                  </pic:spPr>
                </pic:pic>
              </a:graphicData>
            </a:graphic>
          </wp:inline>
        </w:drawing>
      </w:r>
      <w:r w:rsidRPr="00087806">
        <w:rPr>
          <w:rFonts w:cs="Arial"/>
          <w:szCs w:val="24"/>
        </w:rPr>
        <w:t xml:space="preserve"> son constantes de plato a plato, pero no necesariamente iguales a los valores en la sección de enriquecimiento. </w:t>
      </w:r>
    </w:p>
    <w:p w:rsidR="00097F60" w:rsidRPr="00087806" w:rsidRDefault="00097F60" w:rsidP="00097F60">
      <w:pPr>
        <w:rPr>
          <w:rFonts w:cs="Arial"/>
          <w:szCs w:val="24"/>
        </w:rPr>
      </w:pPr>
      <w:r w:rsidRPr="00087806">
        <w:rPr>
          <w:rFonts w:cs="Arial"/>
          <w:szCs w:val="24"/>
        </w:rPr>
        <w:t>Un balance total de materia:</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052830" cy="340360"/>
            <wp:effectExtent l="38100" t="57150" r="109220" b="97790"/>
            <wp:docPr id="185"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cstate="print"/>
                    <a:srcRect/>
                    <a:stretch>
                      <a:fillRect/>
                    </a:stretch>
                  </pic:blipFill>
                  <pic:spPr bwMode="auto">
                    <a:xfrm>
                      <a:off x="0" y="0"/>
                      <a:ext cx="1052830" cy="340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(EC.24)</w:t>
      </w:r>
    </w:p>
    <w:p w:rsidR="00097F60" w:rsidRPr="00087806" w:rsidRDefault="00097F60" w:rsidP="00097F60">
      <w:pPr>
        <w:jc w:val="center"/>
        <w:rPr>
          <w:rFonts w:cs="Arial"/>
          <w:szCs w:val="24"/>
        </w:rPr>
      </w:pPr>
      <w:r w:rsidRPr="00087806">
        <w:rPr>
          <w:rFonts w:cs="Arial"/>
          <w:noProof/>
          <w:szCs w:val="24"/>
          <w:lang w:eastAsia="es-ES"/>
        </w:rPr>
        <w:lastRenderedPageBreak/>
        <w:drawing>
          <wp:inline distT="0" distB="0" distL="0" distR="0">
            <wp:extent cx="4864114" cy="3157022"/>
            <wp:effectExtent l="38100" t="57150" r="107936" b="100528"/>
            <wp:docPr id="186"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cstate="print"/>
                    <a:srcRect/>
                    <a:stretch>
                      <a:fillRect/>
                    </a:stretch>
                  </pic:blipFill>
                  <pic:spPr bwMode="auto">
                    <a:xfrm>
                      <a:off x="0" y="0"/>
                      <a:ext cx="4865397" cy="31578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7F60" w:rsidRPr="00087806" w:rsidRDefault="00097F60" w:rsidP="00097F60">
      <w:pPr>
        <w:jc w:val="center"/>
        <w:rPr>
          <w:rFonts w:cs="Arial"/>
          <w:szCs w:val="24"/>
        </w:rPr>
      </w:pPr>
      <w:r w:rsidRPr="00087806">
        <w:rPr>
          <w:rFonts w:cs="Arial"/>
          <w:b/>
          <w:bCs/>
          <w:szCs w:val="24"/>
        </w:rPr>
        <w:t xml:space="preserve">Figura 6 </w:t>
      </w:r>
      <w:r w:rsidRPr="00087806">
        <w:rPr>
          <w:rFonts w:cs="Arial"/>
          <w:szCs w:val="24"/>
        </w:rPr>
        <w:t>Sección de agotamiento.</w:t>
      </w:r>
    </w:p>
    <w:p w:rsidR="00097F60" w:rsidRPr="00087806" w:rsidRDefault="00097F60" w:rsidP="00097F60">
      <w:pPr>
        <w:rPr>
          <w:rFonts w:cs="Arial"/>
          <w:szCs w:val="24"/>
        </w:rPr>
      </w:pPr>
      <w:r w:rsidRPr="00087806">
        <w:rPr>
          <w:rFonts w:cs="Arial"/>
          <w:szCs w:val="24"/>
        </w:rPr>
        <w:t>Y para el componente A,</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818005" cy="329565"/>
            <wp:effectExtent l="38100" t="57150" r="106045" b="89535"/>
            <wp:docPr id="187"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cstate="print"/>
                    <a:srcRect/>
                    <a:stretch>
                      <a:fillRect/>
                    </a:stretch>
                  </pic:blipFill>
                  <pic:spPr bwMode="auto">
                    <a:xfrm>
                      <a:off x="0" y="0"/>
                      <a:ext cx="1818005" cy="3295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 xml:space="preserve"> (EC.25)</w:t>
      </w:r>
    </w:p>
    <w:p w:rsidR="00097F60" w:rsidRPr="00087806" w:rsidRDefault="00097F60" w:rsidP="00097F60">
      <w:pPr>
        <w:rPr>
          <w:rFonts w:cs="Arial"/>
          <w:szCs w:val="24"/>
        </w:rPr>
      </w:pPr>
      <w:r w:rsidRPr="00087806">
        <w:rPr>
          <w:rFonts w:cs="Arial"/>
          <w:szCs w:val="24"/>
        </w:rPr>
        <w:tab/>
        <w:t>Estas ecuaciones proporcionan la ecuación de la línea de operación de la sección de agotamiento</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626870" cy="553085"/>
            <wp:effectExtent l="38100" t="57150" r="106680" b="94615"/>
            <wp:docPr id="188"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cstate="print"/>
                    <a:srcRect/>
                    <a:stretch>
                      <a:fillRect/>
                    </a:stretch>
                  </pic:blipFill>
                  <pic:spPr bwMode="auto">
                    <a:xfrm>
                      <a:off x="0" y="0"/>
                      <a:ext cx="1626870" cy="553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26)</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552065" cy="446405"/>
            <wp:effectExtent l="38100" t="57150" r="114935" b="86995"/>
            <wp:docPr id="189"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cstate="print"/>
                    <a:srcRect/>
                    <a:stretch>
                      <a:fillRect/>
                    </a:stretch>
                  </pic:blipFill>
                  <pic:spPr bwMode="auto">
                    <a:xfrm>
                      <a:off x="0" y="0"/>
                      <a:ext cx="2552065" cy="446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(EC.27)</w:t>
      </w:r>
    </w:p>
    <w:p w:rsidR="00097F60" w:rsidRPr="00087806" w:rsidRDefault="00097F60" w:rsidP="00097F60">
      <w:pPr>
        <w:rPr>
          <w:rFonts w:cs="Arial"/>
          <w:b/>
          <w:bCs/>
          <w:i/>
          <w:iCs/>
          <w:szCs w:val="24"/>
        </w:rPr>
      </w:pPr>
      <w:r w:rsidRPr="00087806">
        <w:rPr>
          <w:rFonts w:cs="Arial"/>
          <w:szCs w:val="24"/>
        </w:rPr>
        <w:tab/>
        <w:t>Esta es una línea recta de pendiente</w:t>
      </w:r>
      <w:r w:rsidRPr="00087806">
        <w:rPr>
          <w:rFonts w:cs="Arial"/>
          <w:noProof/>
          <w:szCs w:val="24"/>
          <w:lang w:eastAsia="es-ES"/>
        </w:rPr>
        <w:drawing>
          <wp:inline distT="0" distB="0" distL="0" distR="0">
            <wp:extent cx="1233170" cy="266065"/>
            <wp:effectExtent l="19050" t="0" r="5080" b="0"/>
            <wp:docPr id="190"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cstate="print"/>
                    <a:srcRect/>
                    <a:stretch>
                      <a:fillRect/>
                    </a:stretch>
                  </pic:blipFill>
                  <pic:spPr bwMode="auto">
                    <a:xfrm>
                      <a:off x="0" y="0"/>
                      <a:ext cx="1233170" cy="266065"/>
                    </a:xfrm>
                    <a:prstGeom prst="rect">
                      <a:avLst/>
                    </a:prstGeom>
                    <a:noFill/>
                    <a:ln w="9525">
                      <a:noFill/>
                      <a:miter lim="800000"/>
                      <a:headEnd/>
                      <a:tailEnd/>
                    </a:ln>
                  </pic:spPr>
                </pic:pic>
              </a:graphicData>
            </a:graphic>
          </wp:inline>
        </w:drawing>
      </w:r>
      <w:r w:rsidRPr="00087806">
        <w:rPr>
          <w:rFonts w:cs="Arial"/>
          <w:szCs w:val="24"/>
        </w:rPr>
        <w:t xml:space="preserve"> y puesto que </w:t>
      </w:r>
      <w:proofErr w:type="gramStart"/>
      <w:r w:rsidRPr="00087806">
        <w:rPr>
          <w:rFonts w:cs="Arial"/>
          <w:szCs w:val="24"/>
        </w:rPr>
        <w:t xml:space="preserve">cuando </w:t>
      </w:r>
      <w:proofErr w:type="gramEnd"/>
      <w:r w:rsidRPr="00087806">
        <w:rPr>
          <w:rFonts w:cs="Arial"/>
          <w:noProof/>
          <w:szCs w:val="24"/>
          <w:lang w:eastAsia="es-ES"/>
        </w:rPr>
        <w:drawing>
          <wp:inline distT="0" distB="0" distL="0" distR="0">
            <wp:extent cx="1424940" cy="244475"/>
            <wp:effectExtent l="19050" t="0" r="3810" b="0"/>
            <wp:docPr id="191"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6" cstate="print"/>
                    <a:srcRect/>
                    <a:stretch>
                      <a:fillRect/>
                    </a:stretch>
                  </pic:blipFill>
                  <pic:spPr bwMode="auto">
                    <a:xfrm>
                      <a:off x="0" y="0"/>
                      <a:ext cx="1424940" cy="244475"/>
                    </a:xfrm>
                    <a:prstGeom prst="rect">
                      <a:avLst/>
                    </a:prstGeom>
                    <a:noFill/>
                    <a:ln w="9525">
                      <a:noFill/>
                      <a:miter lim="800000"/>
                      <a:headEnd/>
                      <a:tailEnd/>
                    </a:ln>
                  </pic:spPr>
                </pic:pic>
              </a:graphicData>
            </a:graphic>
          </wp:inline>
        </w:drawing>
      </w:r>
      <w:r w:rsidRPr="00087806">
        <w:rPr>
          <w:rFonts w:cs="Arial"/>
          <w:szCs w:val="24"/>
        </w:rPr>
        <w:t xml:space="preserve">, esa línea pasa a través de </w:t>
      </w:r>
      <w:r w:rsidRPr="00087806">
        <w:rPr>
          <w:rFonts w:cs="Arial"/>
          <w:noProof/>
          <w:szCs w:val="24"/>
          <w:lang w:eastAsia="es-ES"/>
        </w:rPr>
        <w:drawing>
          <wp:inline distT="0" distB="0" distL="0" distR="0">
            <wp:extent cx="755015" cy="191135"/>
            <wp:effectExtent l="19050" t="0" r="6985" b="0"/>
            <wp:docPr id="192"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cstate="print"/>
                    <a:srcRect/>
                    <a:stretch>
                      <a:fillRect/>
                    </a:stretch>
                  </pic:blipFill>
                  <pic:spPr bwMode="auto">
                    <a:xfrm>
                      <a:off x="0" y="0"/>
                      <a:ext cx="755015" cy="191135"/>
                    </a:xfrm>
                    <a:prstGeom prst="rect">
                      <a:avLst/>
                    </a:prstGeom>
                    <a:noFill/>
                    <a:ln w="9525">
                      <a:noFill/>
                      <a:miter lim="800000"/>
                      <a:headEnd/>
                      <a:tailEnd/>
                    </a:ln>
                  </pic:spPr>
                </pic:pic>
              </a:graphicData>
            </a:graphic>
          </wp:inline>
        </w:drawing>
      </w:r>
      <w:r w:rsidRPr="00087806">
        <w:rPr>
          <w:rFonts w:cs="Arial"/>
          <w:szCs w:val="24"/>
        </w:rPr>
        <w:t xml:space="preserve"> sobre la diagonal a 45 º (figura 6b). Si el vapor rehervido </w:t>
      </w:r>
      <w:proofErr w:type="spellStart"/>
      <w:r w:rsidRPr="00087806">
        <w:rPr>
          <w:rFonts w:cs="Arial"/>
          <w:b/>
          <w:szCs w:val="24"/>
        </w:rPr>
        <w:t>Yw</w:t>
      </w:r>
      <w:proofErr w:type="spellEnd"/>
      <w:r w:rsidRPr="00087806">
        <w:rPr>
          <w:rFonts w:cs="Arial"/>
          <w:szCs w:val="24"/>
        </w:rPr>
        <w:t xml:space="preserve"> está en equilibrio con </w:t>
      </w:r>
      <w:r w:rsidRPr="00087806">
        <w:rPr>
          <w:rFonts w:cs="Arial"/>
          <w:szCs w:val="24"/>
        </w:rPr>
        <w:lastRenderedPageBreak/>
        <w:t xml:space="preserve">el residuo </w:t>
      </w:r>
      <w:proofErr w:type="spellStart"/>
      <w:r w:rsidRPr="00087806">
        <w:rPr>
          <w:rFonts w:cs="Arial"/>
          <w:b/>
          <w:szCs w:val="24"/>
        </w:rPr>
        <w:t>Xw</w:t>
      </w:r>
      <w:proofErr w:type="spellEnd"/>
      <w:r w:rsidRPr="00087806">
        <w:rPr>
          <w:rFonts w:cs="Arial"/>
          <w:szCs w:val="24"/>
        </w:rPr>
        <w:t xml:space="preserve">, el primer escalón en la construcción de escalera representa al rehervidor. Los pasos no se pueden llevar más allá del punto </w:t>
      </w:r>
      <w:r w:rsidRPr="00087806">
        <w:rPr>
          <w:rFonts w:cs="Arial"/>
          <w:b/>
          <w:bCs/>
          <w:i/>
          <w:iCs/>
          <w:szCs w:val="24"/>
        </w:rPr>
        <w:t>T.</w:t>
      </w:r>
    </w:p>
    <w:p w:rsidR="007D1697" w:rsidRPr="00087806" w:rsidRDefault="007D1697" w:rsidP="00097F60">
      <w:pPr>
        <w:rPr>
          <w:rFonts w:cs="Arial"/>
          <w:b/>
          <w:bCs/>
          <w:i/>
          <w:iCs/>
          <w:szCs w:val="24"/>
        </w:rPr>
      </w:pPr>
    </w:p>
    <w:p w:rsidR="00097F60" w:rsidRPr="00087806" w:rsidRDefault="00097F60" w:rsidP="00097F60">
      <w:pPr>
        <w:rPr>
          <w:rFonts w:cs="Arial"/>
          <w:b/>
          <w:bCs/>
          <w:szCs w:val="24"/>
        </w:rPr>
      </w:pPr>
      <w:r w:rsidRPr="00087806">
        <w:rPr>
          <w:rFonts w:cs="Arial"/>
          <w:b/>
          <w:bCs/>
          <w:szCs w:val="24"/>
        </w:rPr>
        <w:tab/>
        <w:t>Introducción de la mezcla de alimentación</w:t>
      </w:r>
    </w:p>
    <w:p w:rsidR="00097F60" w:rsidRPr="00087806" w:rsidRDefault="00097F60" w:rsidP="00097F60">
      <w:pPr>
        <w:rPr>
          <w:rFonts w:cs="Arial"/>
          <w:szCs w:val="24"/>
        </w:rPr>
      </w:pPr>
      <w:r w:rsidRPr="00087806">
        <w:rPr>
          <w:rFonts w:cs="Arial"/>
          <w:szCs w:val="24"/>
        </w:rPr>
        <w:tab/>
        <w:t>Antes Continuar es conveniente establecer cómo la introducción de la mezcla de alimentación modifica al cambio en la pendiente de las líneas de operación cuando se pasa de la sección de enriquecimiento a la de agotamiento del fraccionador.</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243455" cy="1818005"/>
            <wp:effectExtent l="38100" t="57150" r="118745" b="86995"/>
            <wp:docPr id="193"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8" cstate="print"/>
                    <a:srcRect/>
                    <a:stretch>
                      <a:fillRect/>
                    </a:stretch>
                  </pic:blipFill>
                  <pic:spPr bwMode="auto">
                    <a:xfrm>
                      <a:off x="0" y="0"/>
                      <a:ext cx="2243455" cy="18180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7F60" w:rsidRPr="00087806" w:rsidRDefault="00097F60" w:rsidP="00097F60">
      <w:pPr>
        <w:jc w:val="center"/>
        <w:rPr>
          <w:rFonts w:cs="Arial"/>
          <w:szCs w:val="24"/>
        </w:rPr>
      </w:pPr>
      <w:r w:rsidRPr="00087806">
        <w:rPr>
          <w:rFonts w:cs="Arial"/>
          <w:szCs w:val="24"/>
        </w:rPr>
        <w:t>Figura 7 Introducción de la alimentación.</w:t>
      </w:r>
    </w:p>
    <w:p w:rsidR="007D1697" w:rsidRPr="00087806" w:rsidRDefault="007D1697" w:rsidP="00097F60">
      <w:pPr>
        <w:jc w:val="center"/>
        <w:rPr>
          <w:rFonts w:cs="Arial"/>
          <w:szCs w:val="24"/>
        </w:rPr>
      </w:pPr>
    </w:p>
    <w:p w:rsidR="00097F60" w:rsidRPr="00087806" w:rsidRDefault="00097F60" w:rsidP="00097F60">
      <w:pPr>
        <w:rPr>
          <w:rFonts w:cs="Arial"/>
          <w:szCs w:val="24"/>
        </w:rPr>
      </w:pPr>
      <w:r w:rsidRPr="00087806">
        <w:rPr>
          <w:rFonts w:cs="Arial"/>
          <w:szCs w:val="24"/>
        </w:rPr>
        <w:tab/>
        <w:t xml:space="preserve">Considérese la sección de la columna en el plato en que se está introduciendo la mezcla de alimentación (figura 7). Las cantidades de las corrientes de líquido y vapor cambian abruptamente en este plato, puesto que la mezcla de alimentación puede constar de líquido, vapor o una mezcla de ambos. Por ejemplo, si la mezcla de alimentación es un líquido saturado, será mayor que </w:t>
      </w:r>
      <w:r w:rsidRPr="00087806">
        <w:rPr>
          <w:rFonts w:cs="Arial"/>
          <w:b/>
          <w:bCs/>
          <w:i/>
          <w:iCs/>
          <w:szCs w:val="24"/>
        </w:rPr>
        <w:t xml:space="preserve">L </w:t>
      </w:r>
      <w:r w:rsidRPr="00087806">
        <w:rPr>
          <w:rFonts w:cs="Arial"/>
          <w:szCs w:val="24"/>
        </w:rPr>
        <w:t>por la cantidad del líquido alimentado agregado. Para establecer la relación general, un balance de materia global en esta sección es;</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711960" cy="340360"/>
            <wp:effectExtent l="38100" t="57150" r="116840" b="97790"/>
            <wp:docPr id="194"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9" cstate="print"/>
                    <a:srcRect/>
                    <a:stretch>
                      <a:fillRect/>
                    </a:stretch>
                  </pic:blipFill>
                  <pic:spPr bwMode="auto">
                    <a:xfrm>
                      <a:off x="0" y="0"/>
                      <a:ext cx="1711960" cy="340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28)</w:t>
      </w:r>
    </w:p>
    <w:p w:rsidR="007D1697" w:rsidRPr="00087806" w:rsidRDefault="007D1697" w:rsidP="00097F60">
      <w:pPr>
        <w:jc w:val="center"/>
        <w:rPr>
          <w:rFonts w:cs="Arial"/>
          <w:szCs w:val="24"/>
        </w:rPr>
      </w:pPr>
    </w:p>
    <w:p w:rsidR="007D1697" w:rsidRPr="00087806" w:rsidRDefault="007D1697" w:rsidP="00097F60">
      <w:pPr>
        <w:jc w:val="center"/>
        <w:rPr>
          <w:rFonts w:cs="Arial"/>
          <w:szCs w:val="24"/>
        </w:rPr>
      </w:pPr>
    </w:p>
    <w:p w:rsidR="007D1697" w:rsidRPr="00087806" w:rsidRDefault="007D1697" w:rsidP="00097F60">
      <w:pPr>
        <w:jc w:val="center"/>
        <w:rPr>
          <w:rFonts w:cs="Arial"/>
          <w:szCs w:val="24"/>
        </w:rPr>
      </w:pPr>
    </w:p>
    <w:p w:rsidR="00097F60" w:rsidRPr="00087806" w:rsidRDefault="00097F60" w:rsidP="00097F60">
      <w:pPr>
        <w:rPr>
          <w:rFonts w:cs="Arial"/>
          <w:szCs w:val="24"/>
        </w:rPr>
      </w:pPr>
      <w:r w:rsidRPr="00087806">
        <w:rPr>
          <w:rFonts w:cs="Arial"/>
          <w:szCs w:val="24"/>
        </w:rPr>
        <w:tab/>
      </w:r>
      <w:proofErr w:type="gramStart"/>
      <w:r w:rsidRPr="00087806">
        <w:rPr>
          <w:rFonts w:cs="Arial"/>
          <w:szCs w:val="24"/>
        </w:rPr>
        <w:t>y</w:t>
      </w:r>
      <w:proofErr w:type="gramEnd"/>
      <w:r w:rsidRPr="00087806">
        <w:rPr>
          <w:rFonts w:cs="Arial"/>
          <w:szCs w:val="24"/>
        </w:rPr>
        <w:t xml:space="preserve"> un balance de entalpía</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976880" cy="382905"/>
            <wp:effectExtent l="38100" t="57150" r="109220" b="93345"/>
            <wp:docPr id="195"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0" cstate="print"/>
                    <a:srcRect/>
                    <a:stretch>
                      <a:fillRect/>
                    </a:stretch>
                  </pic:blipFill>
                  <pic:spPr bwMode="auto">
                    <a:xfrm>
                      <a:off x="0" y="0"/>
                      <a:ext cx="2976880" cy="382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29)</w:t>
      </w:r>
    </w:p>
    <w:p w:rsidR="00097F60" w:rsidRPr="00087806" w:rsidRDefault="00097F60" w:rsidP="00097F60">
      <w:pPr>
        <w:rPr>
          <w:rFonts w:cs="Arial"/>
          <w:szCs w:val="24"/>
        </w:rPr>
      </w:pPr>
      <w:r w:rsidRPr="00087806">
        <w:rPr>
          <w:rFonts w:cs="Arial"/>
          <w:szCs w:val="24"/>
        </w:rPr>
        <w:t>.</w:t>
      </w:r>
      <w:r w:rsidRPr="00087806">
        <w:rPr>
          <w:rFonts w:ascii="Times New Roman" w:hAnsi="Times New Roman" w:cs="Times New Roman"/>
          <w:szCs w:val="24"/>
        </w:rPr>
        <w:t xml:space="preserve"> </w:t>
      </w:r>
      <w:r w:rsidRPr="00087806">
        <w:rPr>
          <w:rFonts w:cs="Arial"/>
          <w:szCs w:val="24"/>
        </w:rPr>
        <w:t>Todos los vapores y los líquidos dentro de la torre están saturados; además, las entalpías mólales de todos los vapores saturados en esta sección son básicamente idénticas, ya que’ los cambios de temperatura y de composición sobre un plato son pequeños. Lo mismo es cierto de las entalpías mólales de los líquidos saturados,</w:t>
      </w:r>
      <w:r w:rsidRPr="00087806">
        <w:rPr>
          <w:rFonts w:ascii="Times New Roman" w:hAnsi="Times New Roman" w:cs="Times New Roman"/>
          <w:szCs w:val="24"/>
        </w:rPr>
        <w:t xml:space="preserve"> </w:t>
      </w:r>
      <w:r w:rsidRPr="00087806">
        <w:rPr>
          <w:rFonts w:cs="Arial"/>
          <w:szCs w:val="24"/>
        </w:rPr>
        <w:t>de forma que</w:t>
      </w:r>
      <w:r w:rsidRPr="00087806">
        <w:rPr>
          <w:rFonts w:cs="Arial"/>
          <w:noProof/>
          <w:szCs w:val="24"/>
          <w:lang w:eastAsia="es-ES"/>
        </w:rPr>
        <w:drawing>
          <wp:inline distT="0" distB="0" distL="0" distR="0">
            <wp:extent cx="1924685" cy="266065"/>
            <wp:effectExtent l="19050" t="0" r="0" b="0"/>
            <wp:docPr id="196"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cstate="print"/>
                    <a:srcRect/>
                    <a:stretch>
                      <a:fillRect/>
                    </a:stretch>
                  </pic:blipFill>
                  <pic:spPr bwMode="auto">
                    <a:xfrm>
                      <a:off x="0" y="0"/>
                      <a:ext cx="1924685" cy="266065"/>
                    </a:xfrm>
                    <a:prstGeom prst="rect">
                      <a:avLst/>
                    </a:prstGeom>
                    <a:noFill/>
                    <a:ln w="9525">
                      <a:noFill/>
                      <a:miter lim="800000"/>
                      <a:headEnd/>
                      <a:tailEnd/>
                    </a:ln>
                  </pic:spPr>
                </pic:pic>
              </a:graphicData>
            </a:graphic>
          </wp:inline>
        </w:drawing>
      </w:r>
      <w:r w:rsidRPr="00087806">
        <w:rPr>
          <w:rFonts w:cs="Arial"/>
          <w:szCs w:val="24"/>
        </w:rPr>
        <w:t xml:space="preserve"> Entonces, la ecuación (29) se vuelve:</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477135" cy="318770"/>
            <wp:effectExtent l="38100" t="57150" r="113665" b="100330"/>
            <wp:docPr id="197"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2" cstate="print"/>
                    <a:srcRect/>
                    <a:stretch>
                      <a:fillRect/>
                    </a:stretch>
                  </pic:blipFill>
                  <pic:spPr bwMode="auto">
                    <a:xfrm>
                      <a:off x="0" y="0"/>
                      <a:ext cx="2477135" cy="3187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30)</w:t>
      </w:r>
    </w:p>
    <w:p w:rsidR="007D1697" w:rsidRPr="00087806" w:rsidRDefault="007D1697" w:rsidP="00097F60">
      <w:pPr>
        <w:jc w:val="center"/>
        <w:rPr>
          <w:rFonts w:cs="Arial"/>
          <w:szCs w:val="24"/>
        </w:rPr>
      </w:pPr>
    </w:p>
    <w:p w:rsidR="00097F60" w:rsidRPr="00087806" w:rsidRDefault="00097F60" w:rsidP="00097F60">
      <w:pPr>
        <w:rPr>
          <w:rFonts w:cs="Arial"/>
          <w:szCs w:val="24"/>
        </w:rPr>
      </w:pPr>
      <w:r w:rsidRPr="00087806">
        <w:rPr>
          <w:rFonts w:cs="Arial"/>
          <w:szCs w:val="24"/>
        </w:rPr>
        <w:t>Al combinarla con la ecuación (28):</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838325" cy="685800"/>
            <wp:effectExtent l="38100" t="57150" r="123825" b="95250"/>
            <wp:docPr id="198"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3" cstate="print"/>
                    <a:srcRect/>
                    <a:stretch>
                      <a:fillRect/>
                    </a:stretch>
                  </pic:blipFill>
                  <pic:spPr bwMode="auto">
                    <a:xfrm>
                      <a:off x="0" y="0"/>
                      <a:ext cx="1838325" cy="685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 xml:space="preserve"> (EC. 31)</w:t>
      </w:r>
    </w:p>
    <w:p w:rsidR="00097F60" w:rsidRPr="00087806" w:rsidRDefault="00097F60" w:rsidP="00097F60">
      <w:pPr>
        <w:rPr>
          <w:rFonts w:cs="Arial"/>
          <w:szCs w:val="24"/>
        </w:rPr>
      </w:pPr>
      <w:r w:rsidRPr="00087806">
        <w:rPr>
          <w:rFonts w:cs="Arial"/>
          <w:szCs w:val="24"/>
        </w:rPr>
        <w:t xml:space="preserve">Entonces se ve que la cantidad q es el calor necesario para convertir 1 mol de la mezcla de alimentación de su condición </w:t>
      </w:r>
      <w:r w:rsidRPr="00087806">
        <w:rPr>
          <w:rFonts w:cs="Arial"/>
          <w:noProof/>
          <w:szCs w:val="24"/>
          <w:lang w:eastAsia="es-ES"/>
        </w:rPr>
        <w:drawing>
          <wp:inline distT="0" distB="0" distL="0" distR="0">
            <wp:extent cx="223520" cy="148590"/>
            <wp:effectExtent l="19050" t="0" r="5080" b="0"/>
            <wp:docPr id="199"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cstate="print"/>
                    <a:srcRect/>
                    <a:stretch>
                      <a:fillRect/>
                    </a:stretch>
                  </pic:blipFill>
                  <pic:spPr bwMode="auto">
                    <a:xfrm>
                      <a:off x="0" y="0"/>
                      <a:ext cx="223520" cy="148590"/>
                    </a:xfrm>
                    <a:prstGeom prst="rect">
                      <a:avLst/>
                    </a:prstGeom>
                    <a:noFill/>
                    <a:ln w="9525">
                      <a:noFill/>
                      <a:miter lim="800000"/>
                      <a:headEnd/>
                      <a:tailEnd/>
                    </a:ln>
                  </pic:spPr>
                </pic:pic>
              </a:graphicData>
            </a:graphic>
          </wp:inline>
        </w:drawing>
      </w:r>
      <w:r w:rsidRPr="00087806">
        <w:rPr>
          <w:rFonts w:cs="Arial"/>
          <w:szCs w:val="24"/>
        </w:rPr>
        <w:t xml:space="preserve">  hasta un vapor saturado, dividido el calor latente </w:t>
      </w:r>
      <w:proofErr w:type="spellStart"/>
      <w:r w:rsidRPr="00087806">
        <w:rPr>
          <w:rFonts w:cs="Arial"/>
          <w:szCs w:val="24"/>
        </w:rPr>
        <w:t>molal</w:t>
      </w:r>
      <w:proofErr w:type="spellEnd"/>
      <w:r w:rsidRPr="00087806">
        <w:rPr>
          <w:rFonts w:cs="Arial"/>
          <w:szCs w:val="24"/>
        </w:rPr>
        <w:t xml:space="preserve"> </w:t>
      </w:r>
      <w:r w:rsidRPr="00087806">
        <w:rPr>
          <w:rFonts w:cs="Arial"/>
          <w:noProof/>
          <w:szCs w:val="24"/>
          <w:lang w:eastAsia="es-ES"/>
        </w:rPr>
        <w:drawing>
          <wp:inline distT="0" distB="0" distL="0" distR="0">
            <wp:extent cx="669925" cy="180975"/>
            <wp:effectExtent l="19050" t="0" r="0" b="0"/>
            <wp:docPr id="200"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5" cstate="print"/>
                    <a:srcRect/>
                    <a:stretch>
                      <a:fillRect/>
                    </a:stretch>
                  </pic:blipFill>
                  <pic:spPr bwMode="auto">
                    <a:xfrm>
                      <a:off x="0" y="0"/>
                      <a:ext cx="669925" cy="180975"/>
                    </a:xfrm>
                    <a:prstGeom prst="rect">
                      <a:avLst/>
                    </a:prstGeom>
                    <a:noFill/>
                    <a:ln w="9525">
                      <a:noFill/>
                      <a:miter lim="800000"/>
                      <a:headEnd/>
                      <a:tailEnd/>
                    </a:ln>
                  </pic:spPr>
                </pic:pic>
              </a:graphicData>
            </a:graphic>
          </wp:inline>
        </w:drawing>
      </w:r>
      <w:r w:rsidRPr="00087806">
        <w:rPr>
          <w:rFonts w:cs="Arial"/>
          <w:szCs w:val="24"/>
        </w:rPr>
        <w:t xml:space="preserve"> La mezcla de alimentación puede introducirse en cualquiera de las diferentes condiciones térmicas, desde un líquido muy por debajo de su punto de burbuja hasta un vapor sobrecalentado; para cada una de esas condiciones, el valor de q será </w:t>
      </w:r>
      <w:r w:rsidRPr="00087806">
        <w:rPr>
          <w:rFonts w:cs="Arial"/>
          <w:szCs w:val="24"/>
        </w:rPr>
        <w:lastRenderedPageBreak/>
        <w:t>diferente. Las circunstancias típicas están listadas en la tabla 1, con el rango correspondiente de valores de q. Combinando las ecuaciones (28) y (31).</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428750" cy="447675"/>
            <wp:effectExtent l="38100" t="57150" r="114300" b="104775"/>
            <wp:docPr id="201"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6" cstate="print"/>
                    <a:srcRect/>
                    <a:stretch>
                      <a:fillRect/>
                    </a:stretch>
                  </pic:blipFill>
                  <pic:spPr bwMode="auto">
                    <a:xfrm>
                      <a:off x="0" y="0"/>
                      <a:ext cx="1428750" cy="447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32)</w:t>
      </w:r>
    </w:p>
    <w:p w:rsidR="00097F60" w:rsidRPr="00087806" w:rsidRDefault="00097F60" w:rsidP="00097F60">
      <w:pPr>
        <w:rPr>
          <w:rFonts w:cs="Arial"/>
          <w:szCs w:val="24"/>
        </w:rPr>
      </w:pPr>
      <w:r w:rsidRPr="00087806">
        <w:rPr>
          <w:rFonts w:cs="Arial"/>
          <w:szCs w:val="24"/>
        </w:rPr>
        <w:tab/>
        <w:t>Que proporciona un método conveniente para determinar G. El punto de intersección de las dos líneas de operación ayudará a localizar la línea de operación de la sección de agotamiento. Este puede establecerse de la siguiente forma. Reescribiendo las ecuaciones (22) y (26) sin los subíndices de los platos:</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285875" cy="381000"/>
            <wp:effectExtent l="38100" t="57150" r="123825" b="95250"/>
            <wp:docPr id="202"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7" cstate="print"/>
                    <a:srcRect/>
                    <a:stretch>
                      <a:fillRect/>
                    </a:stretch>
                  </pic:blipFill>
                  <pic:spPr bwMode="auto">
                    <a:xfrm>
                      <a:off x="0" y="0"/>
                      <a:ext cx="1285875" cy="381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33)</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499235" cy="414655"/>
            <wp:effectExtent l="38100" t="57150" r="120015" b="99695"/>
            <wp:docPr id="203"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8" cstate="print"/>
                    <a:srcRect/>
                    <a:stretch>
                      <a:fillRect/>
                    </a:stretch>
                  </pic:blipFill>
                  <pic:spPr bwMode="auto">
                    <a:xfrm>
                      <a:off x="0" y="0"/>
                      <a:ext cx="1499235" cy="4146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34)</w:t>
      </w:r>
    </w:p>
    <w:p w:rsidR="00097F60" w:rsidRPr="00087806" w:rsidRDefault="00097F60" w:rsidP="00097F60">
      <w:pPr>
        <w:rPr>
          <w:rFonts w:cs="Arial"/>
          <w:szCs w:val="24"/>
        </w:rPr>
      </w:pPr>
      <w:r w:rsidRPr="00087806">
        <w:rPr>
          <w:rFonts w:cs="Arial"/>
          <w:szCs w:val="24"/>
        </w:rPr>
        <w:t>Restando:</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2976880" cy="361315"/>
            <wp:effectExtent l="38100" t="57150" r="109220" b="95885"/>
            <wp:docPr id="204"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9" cstate="print"/>
                    <a:srcRect/>
                    <a:stretch>
                      <a:fillRect/>
                    </a:stretch>
                  </pic:blipFill>
                  <pic:spPr bwMode="auto">
                    <a:xfrm>
                      <a:off x="0" y="0"/>
                      <a:ext cx="2976880" cy="361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35)</w:t>
      </w:r>
    </w:p>
    <w:p w:rsidR="00097F60" w:rsidRPr="00087806" w:rsidRDefault="00097F60" w:rsidP="00097F60">
      <w:pPr>
        <w:rPr>
          <w:rFonts w:cs="Arial"/>
          <w:szCs w:val="24"/>
        </w:rPr>
      </w:pPr>
      <w:r w:rsidRPr="00087806">
        <w:rPr>
          <w:rFonts w:cs="Arial"/>
          <w:szCs w:val="24"/>
        </w:rPr>
        <w:t>Más aún, mediante un balance global de materia de la ecuación 2 se Sustituyendo esta ecuación y las ecuaciones (31) y (32) en (35),</w:t>
      </w:r>
    </w:p>
    <w:p w:rsidR="00097F60" w:rsidRPr="00087806" w:rsidRDefault="00097F60" w:rsidP="00097F60">
      <w:pPr>
        <w:jc w:val="center"/>
        <w:rPr>
          <w:rFonts w:cs="Arial"/>
          <w:szCs w:val="24"/>
        </w:rPr>
      </w:pPr>
      <w:r w:rsidRPr="00087806">
        <w:rPr>
          <w:rFonts w:cs="Arial"/>
          <w:noProof/>
          <w:szCs w:val="24"/>
          <w:lang w:eastAsia="es-ES"/>
        </w:rPr>
        <w:drawing>
          <wp:inline distT="0" distB="0" distL="0" distR="0">
            <wp:extent cx="1701165" cy="595630"/>
            <wp:effectExtent l="38100" t="57150" r="108585" b="90170"/>
            <wp:docPr id="205"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0" cstate="print"/>
                    <a:srcRect/>
                    <a:stretch>
                      <a:fillRect/>
                    </a:stretch>
                  </pic:blipFill>
                  <pic:spPr bwMode="auto">
                    <a:xfrm>
                      <a:off x="0" y="0"/>
                      <a:ext cx="1701165" cy="595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087806">
        <w:rPr>
          <w:rFonts w:cs="Arial"/>
          <w:szCs w:val="24"/>
        </w:rPr>
        <w:t>(EC. 36)</w:t>
      </w:r>
    </w:p>
    <w:p w:rsidR="007D1697" w:rsidRPr="00087806" w:rsidRDefault="007D1697" w:rsidP="00097F60">
      <w:pPr>
        <w:jc w:val="center"/>
        <w:rPr>
          <w:rFonts w:cs="Arial"/>
          <w:szCs w:val="24"/>
        </w:rPr>
      </w:pPr>
    </w:p>
    <w:p w:rsidR="00097F60" w:rsidRPr="00087806" w:rsidRDefault="00097F60" w:rsidP="00097F60">
      <w:pPr>
        <w:rPr>
          <w:rFonts w:cs="Arial"/>
          <w:szCs w:val="24"/>
        </w:rPr>
      </w:pPr>
      <w:r w:rsidRPr="00087806">
        <w:rPr>
          <w:rFonts w:cs="Arial"/>
          <w:szCs w:val="24"/>
        </w:rPr>
        <w:tab/>
        <w:t>El lugar de intersección de las líneas de operación (la línea q), en una línea recta de pendiente q</w:t>
      </w:r>
      <w:proofErr w:type="gramStart"/>
      <w:r w:rsidRPr="00087806">
        <w:rPr>
          <w:rFonts w:cs="Arial"/>
          <w:szCs w:val="24"/>
        </w:rPr>
        <w:t>/(</w:t>
      </w:r>
      <w:proofErr w:type="gramEnd"/>
      <w:r w:rsidRPr="00087806">
        <w:rPr>
          <w:rFonts w:cs="Arial"/>
          <w:szCs w:val="24"/>
        </w:rPr>
        <w:t xml:space="preserve">q - 1) y puesto que y = </w:t>
      </w:r>
      <w:proofErr w:type="spellStart"/>
      <w:r w:rsidRPr="00087806">
        <w:rPr>
          <w:rFonts w:cs="Arial"/>
          <w:szCs w:val="24"/>
        </w:rPr>
        <w:t>zF</w:t>
      </w:r>
      <w:proofErr w:type="spellEnd"/>
      <w:r w:rsidRPr="00087806">
        <w:rPr>
          <w:rFonts w:cs="Arial"/>
          <w:szCs w:val="24"/>
        </w:rPr>
        <w:t xml:space="preserve"> cuando x = </w:t>
      </w:r>
      <w:proofErr w:type="spellStart"/>
      <w:r w:rsidRPr="00087806">
        <w:rPr>
          <w:rFonts w:cs="Arial"/>
          <w:szCs w:val="24"/>
        </w:rPr>
        <w:t>zF</w:t>
      </w:r>
      <w:proofErr w:type="spellEnd"/>
      <w:r w:rsidRPr="00087806">
        <w:rPr>
          <w:rFonts w:cs="Arial"/>
          <w:szCs w:val="24"/>
        </w:rPr>
        <w:t xml:space="preserve">, pasa a través del punto x = y = </w:t>
      </w:r>
      <w:proofErr w:type="spellStart"/>
      <w:r w:rsidRPr="00087806">
        <w:rPr>
          <w:rFonts w:cs="Arial"/>
          <w:szCs w:val="24"/>
        </w:rPr>
        <w:t>zF</w:t>
      </w:r>
      <w:proofErr w:type="spellEnd"/>
      <w:r w:rsidRPr="00087806">
        <w:rPr>
          <w:rFonts w:cs="Arial"/>
          <w:szCs w:val="24"/>
        </w:rPr>
        <w:t xml:space="preserve"> sobre la diagonal a 45º. El intervalo de los valores de la pendiente </w:t>
      </w:r>
      <w:r w:rsidRPr="00087806">
        <w:rPr>
          <w:rFonts w:cs="Arial"/>
          <w:noProof/>
          <w:szCs w:val="24"/>
          <w:lang w:eastAsia="es-ES"/>
        </w:rPr>
        <w:drawing>
          <wp:inline distT="0" distB="0" distL="0" distR="0">
            <wp:extent cx="755015" cy="212725"/>
            <wp:effectExtent l="19050" t="0" r="6985" b="0"/>
            <wp:docPr id="206"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1" cstate="print"/>
                    <a:srcRect/>
                    <a:stretch>
                      <a:fillRect/>
                    </a:stretch>
                  </pic:blipFill>
                  <pic:spPr bwMode="auto">
                    <a:xfrm>
                      <a:off x="0" y="0"/>
                      <a:ext cx="755015" cy="212725"/>
                    </a:xfrm>
                    <a:prstGeom prst="rect">
                      <a:avLst/>
                    </a:prstGeom>
                    <a:noFill/>
                    <a:ln w="9525">
                      <a:noFill/>
                      <a:miter lim="800000"/>
                      <a:headEnd/>
                      <a:tailEnd/>
                    </a:ln>
                  </pic:spPr>
                </pic:pic>
              </a:graphicData>
            </a:graphic>
          </wp:inline>
        </w:drawing>
      </w:r>
      <w:r w:rsidRPr="00087806">
        <w:rPr>
          <w:rFonts w:cs="Arial"/>
          <w:szCs w:val="24"/>
        </w:rPr>
        <w:t xml:space="preserve"> está listado en la tabla1; la interpretación gráfica </w:t>
      </w:r>
      <w:r w:rsidRPr="00087806">
        <w:rPr>
          <w:rFonts w:cs="Arial"/>
          <w:szCs w:val="24"/>
        </w:rPr>
        <w:lastRenderedPageBreak/>
        <w:t>para casos típicos se muestra en la figura 8. Donde  se muestra la intersección de la línea de operación para un caso particular de alimentación, como la mezcla de un líquido y un vapor. Es claro que, para una condición dada de alimentación, el hecho de fijar la relación de reflujo en la parte superior de la columna establece automáticamente la relación líquido/vapor en la sección de agotamiento y la carga térmica del rehervidor.</w:t>
      </w:r>
    </w:p>
    <w:p w:rsidR="00097F60" w:rsidRPr="00087806" w:rsidRDefault="00097F60" w:rsidP="00097F60">
      <w:pPr>
        <w:rPr>
          <w:rFonts w:cs="Arial"/>
          <w:szCs w:val="24"/>
        </w:rPr>
      </w:pPr>
    </w:p>
    <w:p w:rsidR="00097F60" w:rsidRPr="00087806" w:rsidRDefault="00097F60" w:rsidP="00097F60">
      <w:pPr>
        <w:rPr>
          <w:rFonts w:cs="Arial"/>
          <w:szCs w:val="24"/>
        </w:rPr>
      </w:pPr>
      <w:r w:rsidRPr="00087806">
        <w:rPr>
          <w:rFonts w:cs="Arial"/>
          <w:b/>
          <w:bCs/>
          <w:szCs w:val="24"/>
        </w:rPr>
        <w:t>Tabla 1 Condiciones térmicas de la mezcla de alimentación</w:t>
      </w:r>
    </w:p>
    <w:p w:rsidR="00097F60" w:rsidRPr="00087806" w:rsidRDefault="00097F60" w:rsidP="00097F60">
      <w:pPr>
        <w:spacing w:after="100" w:afterAutospacing="1"/>
        <w:rPr>
          <w:rFonts w:cs="Arial"/>
          <w:szCs w:val="24"/>
        </w:rPr>
      </w:pPr>
      <w:r w:rsidRPr="00087806">
        <w:rPr>
          <w:rFonts w:cs="Arial"/>
          <w:noProof/>
          <w:szCs w:val="24"/>
          <w:lang w:eastAsia="es-ES"/>
        </w:rPr>
        <w:drawing>
          <wp:inline distT="0" distB="0" distL="0" distR="0">
            <wp:extent cx="5073242" cy="4295554"/>
            <wp:effectExtent l="38100" t="57150" r="108358" b="85946"/>
            <wp:docPr id="207"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cstate="print"/>
                    <a:srcRect b="9261"/>
                    <a:stretch>
                      <a:fillRect/>
                    </a:stretch>
                  </pic:blipFill>
                  <pic:spPr bwMode="auto">
                    <a:xfrm>
                      <a:off x="0" y="0"/>
                      <a:ext cx="5079800" cy="43011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7F60" w:rsidRPr="00087806" w:rsidRDefault="00097F60" w:rsidP="00097F60">
      <w:pPr>
        <w:spacing w:after="100" w:afterAutospacing="1"/>
        <w:jc w:val="center"/>
        <w:rPr>
          <w:rFonts w:cs="Arial"/>
          <w:szCs w:val="24"/>
        </w:rPr>
      </w:pPr>
      <w:r w:rsidRPr="00087806">
        <w:rPr>
          <w:rFonts w:cs="Arial"/>
          <w:noProof/>
          <w:szCs w:val="24"/>
          <w:lang w:eastAsia="es-ES"/>
        </w:rPr>
        <w:lastRenderedPageBreak/>
        <w:drawing>
          <wp:inline distT="0" distB="0" distL="0" distR="0">
            <wp:extent cx="3359785" cy="3785235"/>
            <wp:effectExtent l="38100" t="57150" r="107315" b="100965"/>
            <wp:docPr id="208"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3" cstate="print"/>
                    <a:srcRect/>
                    <a:stretch>
                      <a:fillRect/>
                    </a:stretch>
                  </pic:blipFill>
                  <pic:spPr bwMode="auto">
                    <a:xfrm>
                      <a:off x="0" y="0"/>
                      <a:ext cx="3359785" cy="3785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7F60" w:rsidRPr="00087806" w:rsidRDefault="00097F60" w:rsidP="00097F60">
      <w:pPr>
        <w:spacing w:after="100" w:afterAutospacing="1"/>
        <w:rPr>
          <w:rFonts w:cs="Arial"/>
          <w:bCs/>
          <w:szCs w:val="24"/>
        </w:rPr>
      </w:pPr>
      <w:r w:rsidRPr="00087806">
        <w:rPr>
          <w:rFonts w:cs="Arial"/>
          <w:b/>
          <w:bCs/>
          <w:szCs w:val="24"/>
        </w:rPr>
        <w:t xml:space="preserve">Figura </w:t>
      </w:r>
      <w:r w:rsidRPr="00087806">
        <w:rPr>
          <w:rFonts w:cs="Arial"/>
          <w:bCs/>
          <w:szCs w:val="24"/>
        </w:rPr>
        <w:t xml:space="preserve">8 Localización de la línea </w:t>
      </w:r>
      <w:r w:rsidRPr="00087806">
        <w:rPr>
          <w:rFonts w:cs="Arial"/>
          <w:b/>
          <w:bCs/>
          <w:szCs w:val="24"/>
        </w:rPr>
        <w:t xml:space="preserve">q </w:t>
      </w:r>
      <w:r w:rsidRPr="00087806">
        <w:rPr>
          <w:rFonts w:cs="Arial"/>
          <w:bCs/>
          <w:szCs w:val="24"/>
        </w:rPr>
        <w:t>para condiciones típicas de alimentación.</w:t>
      </w:r>
    </w:p>
    <w:p w:rsidR="007D1697" w:rsidRPr="00087806" w:rsidRDefault="007D1697" w:rsidP="00097F60">
      <w:pPr>
        <w:spacing w:after="100" w:afterAutospacing="1"/>
        <w:rPr>
          <w:rFonts w:cs="Arial"/>
          <w:bCs/>
          <w:szCs w:val="24"/>
        </w:rPr>
      </w:pPr>
    </w:p>
    <w:p w:rsidR="007D1697" w:rsidRPr="00087806" w:rsidRDefault="007D1697" w:rsidP="00097F60">
      <w:pPr>
        <w:spacing w:after="100" w:afterAutospacing="1"/>
        <w:rPr>
          <w:rFonts w:cs="Arial"/>
          <w:bCs/>
          <w:szCs w:val="24"/>
        </w:rPr>
      </w:pPr>
    </w:p>
    <w:p w:rsidR="007D1697" w:rsidRPr="00087806" w:rsidRDefault="007D1697" w:rsidP="00097F60">
      <w:pPr>
        <w:spacing w:after="100" w:afterAutospacing="1"/>
        <w:rPr>
          <w:rFonts w:cs="Arial"/>
          <w:bCs/>
          <w:szCs w:val="24"/>
        </w:rPr>
      </w:pPr>
    </w:p>
    <w:p w:rsidR="007D1697" w:rsidRPr="00087806" w:rsidRDefault="007D1697" w:rsidP="00097F60">
      <w:pPr>
        <w:spacing w:after="100" w:afterAutospacing="1"/>
        <w:rPr>
          <w:rFonts w:cs="Arial"/>
          <w:bCs/>
          <w:szCs w:val="24"/>
        </w:rPr>
      </w:pPr>
    </w:p>
    <w:p w:rsidR="007D1697" w:rsidRPr="00087806" w:rsidRDefault="007D1697" w:rsidP="00097F60">
      <w:pPr>
        <w:spacing w:after="100" w:afterAutospacing="1"/>
        <w:rPr>
          <w:rFonts w:cs="Arial"/>
          <w:bCs/>
          <w:szCs w:val="24"/>
        </w:rPr>
      </w:pPr>
    </w:p>
    <w:p w:rsidR="007D1697" w:rsidRPr="00087806" w:rsidRDefault="007D1697" w:rsidP="00097F60">
      <w:pPr>
        <w:spacing w:after="100" w:afterAutospacing="1"/>
        <w:rPr>
          <w:rFonts w:cs="Arial"/>
          <w:bCs/>
          <w:szCs w:val="24"/>
        </w:rPr>
      </w:pPr>
    </w:p>
    <w:p w:rsidR="007D1697" w:rsidRPr="00087806" w:rsidRDefault="007D1697" w:rsidP="00097F60">
      <w:pPr>
        <w:spacing w:after="100" w:afterAutospacing="1"/>
        <w:rPr>
          <w:rFonts w:cs="Arial"/>
          <w:szCs w:val="24"/>
        </w:rPr>
      </w:pPr>
    </w:p>
    <w:p w:rsidR="008C29C6" w:rsidRPr="00087806" w:rsidRDefault="00062965" w:rsidP="007D1697">
      <w:pPr>
        <w:ind w:left="360"/>
        <w:jc w:val="center"/>
        <w:rPr>
          <w:rFonts w:cs="Arial"/>
          <w:b/>
          <w:szCs w:val="24"/>
        </w:rPr>
      </w:pPr>
      <w:r w:rsidRPr="00087806">
        <w:rPr>
          <w:rFonts w:cs="Arial"/>
          <w:b/>
          <w:szCs w:val="24"/>
        </w:rPr>
        <w:lastRenderedPageBreak/>
        <w:t>Intercambiadores de calor</w:t>
      </w:r>
    </w:p>
    <w:p w:rsidR="00B4029A" w:rsidRPr="00087806" w:rsidRDefault="00B4029A" w:rsidP="00097F60">
      <w:pPr>
        <w:pStyle w:val="NormalWeb"/>
        <w:shd w:val="clear" w:color="auto" w:fill="FFFFFF"/>
        <w:spacing w:before="96" w:beforeAutospacing="0" w:after="120" w:afterAutospacing="0" w:line="360" w:lineRule="auto"/>
        <w:ind w:firstLine="708"/>
        <w:jc w:val="both"/>
        <w:rPr>
          <w:rFonts w:ascii="Arial" w:hAnsi="Arial" w:cs="Arial"/>
        </w:rPr>
      </w:pPr>
      <w:r w:rsidRPr="00087806">
        <w:rPr>
          <w:rFonts w:ascii="Arial" w:hAnsi="Arial" w:cs="Arial"/>
        </w:rPr>
        <w:t>Un</w:t>
      </w:r>
      <w:r w:rsidRPr="00087806">
        <w:rPr>
          <w:rStyle w:val="apple-converted-space"/>
          <w:rFonts w:ascii="Arial" w:hAnsi="Arial" w:cs="Arial"/>
        </w:rPr>
        <w:t> </w:t>
      </w:r>
      <w:r w:rsidRPr="00087806">
        <w:rPr>
          <w:rFonts w:ascii="Arial" w:hAnsi="Arial" w:cs="Arial"/>
          <w:bCs/>
        </w:rPr>
        <w:t>intercambiador de calor</w:t>
      </w:r>
      <w:r w:rsidRPr="00087806">
        <w:rPr>
          <w:rStyle w:val="apple-converted-space"/>
          <w:rFonts w:ascii="Arial" w:hAnsi="Arial" w:cs="Arial"/>
        </w:rPr>
        <w:t> </w:t>
      </w:r>
      <w:r w:rsidRPr="00087806">
        <w:rPr>
          <w:rFonts w:ascii="Arial" w:hAnsi="Arial" w:cs="Arial"/>
        </w:rPr>
        <w:t>es un dispositivo diseñado para transferir</w:t>
      </w:r>
      <w:r w:rsidRPr="00087806">
        <w:rPr>
          <w:rStyle w:val="apple-converted-space"/>
          <w:rFonts w:ascii="Arial" w:hAnsi="Arial" w:cs="Arial"/>
        </w:rPr>
        <w:t> </w:t>
      </w:r>
      <w:hyperlink r:id="rId74" w:tooltip="Calor" w:history="1">
        <w:r w:rsidRPr="00087806">
          <w:rPr>
            <w:rStyle w:val="Hipervnculo"/>
            <w:rFonts w:ascii="Arial" w:hAnsi="Arial" w:cs="Arial"/>
            <w:color w:val="auto"/>
            <w:u w:val="none"/>
          </w:rPr>
          <w:t>calor</w:t>
        </w:r>
      </w:hyperlink>
      <w:r w:rsidRPr="00087806">
        <w:rPr>
          <w:rFonts w:ascii="Arial" w:hAnsi="Arial" w:cs="Arial"/>
        </w:rPr>
        <w:t xml:space="preserve"> entre dos medios, que estén separados por una barrera o que se encuentren en contacto. Son parte esencial de los dispositivos de</w:t>
      </w:r>
      <w:r w:rsidRPr="00087806">
        <w:rPr>
          <w:rStyle w:val="apple-converted-space"/>
          <w:rFonts w:ascii="Arial" w:hAnsi="Arial" w:cs="Arial"/>
        </w:rPr>
        <w:t> </w:t>
      </w:r>
      <w:r w:rsidRPr="00087806">
        <w:rPr>
          <w:rFonts w:ascii="Arial" w:hAnsi="Arial" w:cs="Arial"/>
        </w:rPr>
        <w:t>refrigeración, acondicionamiento, producción de</w:t>
      </w:r>
      <w:r w:rsidRPr="00087806">
        <w:rPr>
          <w:rStyle w:val="apple-converted-space"/>
          <w:rFonts w:ascii="Arial" w:hAnsi="Arial" w:cs="Arial"/>
        </w:rPr>
        <w:t> </w:t>
      </w:r>
      <w:hyperlink r:id="rId75" w:tooltip="Energía" w:history="1">
        <w:r w:rsidRPr="00087806">
          <w:rPr>
            <w:rStyle w:val="Hipervnculo"/>
            <w:rFonts w:ascii="Arial" w:hAnsi="Arial" w:cs="Arial"/>
            <w:color w:val="auto"/>
            <w:u w:val="none"/>
          </w:rPr>
          <w:t>energía</w:t>
        </w:r>
      </w:hyperlink>
      <w:r w:rsidRPr="00087806">
        <w:rPr>
          <w:rStyle w:val="apple-converted-space"/>
          <w:rFonts w:ascii="Arial" w:hAnsi="Arial" w:cs="Arial"/>
        </w:rPr>
        <w:t> </w:t>
      </w:r>
      <w:r w:rsidRPr="00087806">
        <w:rPr>
          <w:rFonts w:ascii="Arial" w:hAnsi="Arial" w:cs="Arial"/>
        </w:rPr>
        <w:t>y procesamiento</w:t>
      </w:r>
      <w:r w:rsidRPr="00087806">
        <w:rPr>
          <w:rStyle w:val="apple-converted-space"/>
          <w:rFonts w:ascii="Arial" w:hAnsi="Arial" w:cs="Arial"/>
        </w:rPr>
        <w:t> </w:t>
      </w:r>
      <w:hyperlink r:id="rId76" w:tooltip="Químico" w:history="1">
        <w:r w:rsidRPr="00087806">
          <w:rPr>
            <w:rStyle w:val="Hipervnculo"/>
            <w:rFonts w:ascii="Arial" w:hAnsi="Arial" w:cs="Arial"/>
            <w:color w:val="auto"/>
            <w:u w:val="none"/>
          </w:rPr>
          <w:t>químico</w:t>
        </w:r>
      </w:hyperlink>
      <w:r w:rsidRPr="00087806">
        <w:rPr>
          <w:rFonts w:ascii="Arial" w:hAnsi="Arial" w:cs="Arial"/>
        </w:rPr>
        <w:t>.</w:t>
      </w:r>
    </w:p>
    <w:p w:rsidR="00B4029A" w:rsidRPr="00087806" w:rsidRDefault="00B4029A" w:rsidP="00097F60">
      <w:pPr>
        <w:pStyle w:val="NormalWeb"/>
        <w:shd w:val="clear" w:color="auto" w:fill="FFFFFF"/>
        <w:spacing w:before="96" w:beforeAutospacing="0" w:after="120" w:afterAutospacing="0" w:line="360" w:lineRule="auto"/>
        <w:ind w:firstLine="708"/>
        <w:jc w:val="both"/>
        <w:rPr>
          <w:rFonts w:ascii="Arial" w:hAnsi="Arial" w:cs="Arial"/>
        </w:rPr>
      </w:pPr>
      <w:r w:rsidRPr="00087806">
        <w:rPr>
          <w:rFonts w:ascii="Arial" w:hAnsi="Arial" w:cs="Arial"/>
        </w:rPr>
        <w:t>El ejemplo típico de un intercambiador de calor es el</w:t>
      </w:r>
      <w:r w:rsidRPr="00087806">
        <w:rPr>
          <w:rStyle w:val="apple-converted-space"/>
          <w:rFonts w:ascii="Arial" w:hAnsi="Arial" w:cs="Arial"/>
        </w:rPr>
        <w:t> </w:t>
      </w:r>
      <w:hyperlink r:id="rId77" w:tooltip="Radiador" w:history="1">
        <w:r w:rsidRPr="00087806">
          <w:rPr>
            <w:rStyle w:val="Hipervnculo"/>
            <w:rFonts w:ascii="Arial" w:hAnsi="Arial" w:cs="Arial"/>
            <w:color w:val="auto"/>
            <w:u w:val="none"/>
          </w:rPr>
          <w:t>radiador</w:t>
        </w:r>
      </w:hyperlink>
      <w:r w:rsidRPr="00087806">
        <w:rPr>
          <w:rStyle w:val="apple-converted-space"/>
          <w:rFonts w:ascii="Arial" w:hAnsi="Arial" w:cs="Arial"/>
        </w:rPr>
        <w:t> </w:t>
      </w:r>
      <w:r w:rsidRPr="00087806">
        <w:rPr>
          <w:rFonts w:ascii="Arial" w:hAnsi="Arial" w:cs="Arial"/>
        </w:rPr>
        <w:t>del motor de un</w:t>
      </w:r>
      <w:r w:rsidRPr="00087806">
        <w:rPr>
          <w:rStyle w:val="apple-converted-space"/>
          <w:rFonts w:ascii="Arial" w:hAnsi="Arial" w:cs="Arial"/>
        </w:rPr>
        <w:t> </w:t>
      </w:r>
      <w:hyperlink r:id="rId78" w:tooltip="Automóvil" w:history="1">
        <w:r w:rsidRPr="00087806">
          <w:rPr>
            <w:rStyle w:val="Hipervnculo"/>
            <w:rFonts w:ascii="Arial" w:hAnsi="Arial" w:cs="Arial"/>
            <w:color w:val="auto"/>
            <w:u w:val="none"/>
          </w:rPr>
          <w:t>automóvil</w:t>
        </w:r>
      </w:hyperlink>
      <w:r w:rsidRPr="00087806">
        <w:rPr>
          <w:rFonts w:ascii="Arial" w:hAnsi="Arial" w:cs="Arial"/>
        </w:rPr>
        <w:t>, en el que el fluido refrigerante, calentado por la acción del motor, se refrigera por la corriente de aire que fluye sobre él y, a su vez, reduce la temperatura del motor volviendo a circular en el interior del mismo.</w:t>
      </w:r>
    </w:p>
    <w:p w:rsidR="00B4029A" w:rsidRPr="00087806" w:rsidRDefault="00B4029A" w:rsidP="00097F60">
      <w:pPr>
        <w:rPr>
          <w:rFonts w:cs="Arial"/>
          <w:szCs w:val="24"/>
        </w:rPr>
      </w:pPr>
    </w:p>
    <w:p w:rsidR="00062965" w:rsidRPr="00087806" w:rsidRDefault="00472004" w:rsidP="00097F60">
      <w:pPr>
        <w:jc w:val="center"/>
        <w:rPr>
          <w:rFonts w:cs="Arial"/>
          <w:b/>
          <w:szCs w:val="24"/>
        </w:rPr>
      </w:pPr>
      <w:r w:rsidRPr="00087806">
        <w:rPr>
          <w:rFonts w:cs="Arial"/>
          <w:b/>
          <w:noProof/>
          <w:szCs w:val="24"/>
          <w:lang w:eastAsia="es-ES"/>
        </w:rPr>
        <w:t>TIPOS DE INTERCAMBIADORES DE CALOR</w:t>
      </w:r>
    </w:p>
    <w:p w:rsidR="00AE0CF2" w:rsidRPr="00087806" w:rsidRDefault="00AE0CF2" w:rsidP="00097F60">
      <w:pPr>
        <w:ind w:left="360"/>
        <w:rPr>
          <w:rFonts w:cs="Arial"/>
          <w:b/>
          <w:szCs w:val="24"/>
        </w:rPr>
      </w:pPr>
    </w:p>
    <w:p w:rsidR="00B4029A" w:rsidRPr="00087806" w:rsidRDefault="00AE0CF2" w:rsidP="00097F60">
      <w:pPr>
        <w:jc w:val="center"/>
        <w:rPr>
          <w:rFonts w:cs="Arial"/>
          <w:b/>
          <w:szCs w:val="24"/>
        </w:rPr>
      </w:pPr>
      <w:r w:rsidRPr="00087806">
        <w:rPr>
          <w:rFonts w:cs="Arial"/>
          <w:b/>
          <w:szCs w:val="24"/>
        </w:rPr>
        <w:t>Doble tubo</w:t>
      </w:r>
    </w:p>
    <w:p w:rsidR="000E1961" w:rsidRPr="00087806" w:rsidRDefault="00F943E8" w:rsidP="00097F60">
      <w:pPr>
        <w:rPr>
          <w:rFonts w:cs="Arial"/>
          <w:b/>
          <w:szCs w:val="24"/>
        </w:rPr>
      </w:pPr>
      <w:r w:rsidRPr="00087806">
        <w:rPr>
          <w:rFonts w:cs="Arial"/>
          <w:b/>
          <w:noProof/>
          <w:szCs w:val="24"/>
          <w:lang w:eastAsia="es-ES"/>
        </w:rPr>
        <w:drawing>
          <wp:anchor distT="0" distB="0" distL="114300" distR="114300" simplePos="0" relativeHeight="251743232" behindDoc="0" locked="0" layoutInCell="1" allowOverlap="1">
            <wp:simplePos x="0" y="0"/>
            <wp:positionH relativeFrom="column">
              <wp:posOffset>1328420</wp:posOffset>
            </wp:positionH>
            <wp:positionV relativeFrom="paragraph">
              <wp:posOffset>220345</wp:posOffset>
            </wp:positionV>
            <wp:extent cx="3336290" cy="3200400"/>
            <wp:effectExtent l="38100" t="57150" r="111760" b="95250"/>
            <wp:wrapSquare wrapText="bothSides"/>
            <wp:docPr id="7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cstate="print"/>
                    <a:srcRect l="8031" t="5769" r="8895" b="3183"/>
                    <a:stretch>
                      <a:fillRect/>
                    </a:stretch>
                  </pic:blipFill>
                  <pic:spPr bwMode="auto">
                    <a:xfrm>
                      <a:off x="0" y="0"/>
                      <a:ext cx="3336290" cy="320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E1961" w:rsidRPr="00087806" w:rsidRDefault="000E1961" w:rsidP="00097F60">
      <w:pPr>
        <w:rPr>
          <w:rFonts w:cs="Arial"/>
          <w:b/>
          <w:szCs w:val="24"/>
        </w:rPr>
      </w:pPr>
    </w:p>
    <w:p w:rsidR="000E1961" w:rsidRPr="00087806" w:rsidRDefault="000E1961" w:rsidP="00097F60">
      <w:pPr>
        <w:rPr>
          <w:rFonts w:cs="Arial"/>
          <w:b/>
          <w:szCs w:val="24"/>
        </w:rPr>
      </w:pPr>
    </w:p>
    <w:p w:rsidR="00AE0CF2" w:rsidRPr="00087806" w:rsidRDefault="00AE0CF2" w:rsidP="00097F60">
      <w:pPr>
        <w:rPr>
          <w:rFonts w:cs="Arial"/>
          <w:szCs w:val="24"/>
        </w:rPr>
      </w:pPr>
    </w:p>
    <w:p w:rsidR="00F943E8" w:rsidRPr="00087806" w:rsidRDefault="00F943E8" w:rsidP="00097F60">
      <w:pPr>
        <w:rPr>
          <w:rFonts w:cs="Arial"/>
          <w:b/>
          <w:szCs w:val="24"/>
        </w:rPr>
      </w:pPr>
    </w:p>
    <w:p w:rsidR="00F943E8" w:rsidRPr="00087806" w:rsidRDefault="00F943E8" w:rsidP="00097F60">
      <w:pPr>
        <w:rPr>
          <w:rFonts w:cs="Arial"/>
          <w:b/>
          <w:szCs w:val="24"/>
        </w:rPr>
      </w:pPr>
    </w:p>
    <w:p w:rsidR="00F943E8" w:rsidRPr="00087806" w:rsidRDefault="00F943E8" w:rsidP="00097F60">
      <w:pPr>
        <w:rPr>
          <w:rFonts w:cs="Arial"/>
          <w:b/>
          <w:szCs w:val="24"/>
        </w:rPr>
      </w:pPr>
    </w:p>
    <w:p w:rsidR="00F943E8" w:rsidRPr="00087806" w:rsidRDefault="00F943E8" w:rsidP="00097F60">
      <w:pPr>
        <w:rPr>
          <w:rFonts w:cs="Arial"/>
          <w:b/>
          <w:szCs w:val="24"/>
        </w:rPr>
      </w:pPr>
    </w:p>
    <w:p w:rsidR="00F943E8" w:rsidRPr="00087806" w:rsidRDefault="00F943E8" w:rsidP="00097F60">
      <w:pPr>
        <w:rPr>
          <w:rFonts w:cs="Arial"/>
          <w:b/>
          <w:szCs w:val="24"/>
        </w:rPr>
      </w:pPr>
    </w:p>
    <w:p w:rsidR="00F943E8" w:rsidRPr="00087806" w:rsidRDefault="00F943E8" w:rsidP="00097F60">
      <w:pPr>
        <w:rPr>
          <w:rFonts w:cs="Arial"/>
          <w:b/>
          <w:szCs w:val="24"/>
        </w:rPr>
      </w:pPr>
    </w:p>
    <w:p w:rsidR="00F943E8" w:rsidRPr="00087806" w:rsidRDefault="00F943E8" w:rsidP="00097F60">
      <w:pPr>
        <w:rPr>
          <w:rFonts w:cs="Arial"/>
          <w:b/>
          <w:szCs w:val="24"/>
        </w:rPr>
      </w:pPr>
    </w:p>
    <w:p w:rsidR="00F943E8" w:rsidRPr="00087806" w:rsidRDefault="00F943E8" w:rsidP="00097F60">
      <w:pPr>
        <w:rPr>
          <w:rFonts w:cs="Arial"/>
          <w:b/>
          <w:szCs w:val="24"/>
        </w:rPr>
      </w:pPr>
    </w:p>
    <w:p w:rsidR="008C33F6" w:rsidRPr="00087806" w:rsidRDefault="008C33F6" w:rsidP="00097F60">
      <w:pPr>
        <w:jc w:val="center"/>
        <w:rPr>
          <w:rFonts w:cs="Arial"/>
          <w:b/>
          <w:szCs w:val="24"/>
        </w:rPr>
      </w:pPr>
      <w:r w:rsidRPr="00087806">
        <w:rPr>
          <w:rFonts w:cs="Arial"/>
          <w:b/>
          <w:szCs w:val="24"/>
        </w:rPr>
        <w:lastRenderedPageBreak/>
        <w:t>Carcasa y tubos</w:t>
      </w:r>
    </w:p>
    <w:p w:rsidR="007D1697" w:rsidRPr="00087806" w:rsidRDefault="007D1697" w:rsidP="00097F60">
      <w:pPr>
        <w:jc w:val="center"/>
        <w:rPr>
          <w:rFonts w:cs="Arial"/>
          <w:b/>
          <w:szCs w:val="24"/>
        </w:rPr>
      </w:pPr>
      <w:r w:rsidRPr="00087806">
        <w:rPr>
          <w:rFonts w:cs="Arial"/>
          <w:b/>
          <w:noProof/>
          <w:szCs w:val="24"/>
          <w:lang w:eastAsia="es-ES"/>
        </w:rPr>
        <w:drawing>
          <wp:anchor distT="0" distB="0" distL="114300" distR="114300" simplePos="0" relativeHeight="251768832" behindDoc="0" locked="0" layoutInCell="1" allowOverlap="1">
            <wp:simplePos x="0" y="0"/>
            <wp:positionH relativeFrom="column">
              <wp:posOffset>1243330</wp:posOffset>
            </wp:positionH>
            <wp:positionV relativeFrom="paragraph">
              <wp:posOffset>124460</wp:posOffset>
            </wp:positionV>
            <wp:extent cx="3281045" cy="6825615"/>
            <wp:effectExtent l="38100" t="57150" r="109855" b="89535"/>
            <wp:wrapSquare wrapText="bothSides"/>
            <wp:docPr id="20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cstate="print"/>
                    <a:srcRect b="2521"/>
                    <a:stretch>
                      <a:fillRect/>
                    </a:stretch>
                  </pic:blipFill>
                  <pic:spPr bwMode="auto">
                    <a:xfrm>
                      <a:off x="0" y="0"/>
                      <a:ext cx="3281045" cy="68256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F48F1" w:rsidRPr="00087806" w:rsidRDefault="002F48F1" w:rsidP="00097F60">
      <w:pPr>
        <w:rPr>
          <w:rFonts w:cs="Arial"/>
          <w:b/>
          <w:szCs w:val="24"/>
        </w:rPr>
      </w:pPr>
    </w:p>
    <w:p w:rsidR="002F48F1" w:rsidRPr="00087806" w:rsidRDefault="002F48F1"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D772A7" w:rsidRPr="00087806" w:rsidRDefault="00D772A7" w:rsidP="00097F60">
      <w:pPr>
        <w:rPr>
          <w:rFonts w:cs="Arial"/>
          <w:szCs w:val="24"/>
        </w:rPr>
      </w:pPr>
    </w:p>
    <w:p w:rsidR="007D1697" w:rsidRPr="00087806" w:rsidRDefault="007D1697" w:rsidP="00097F60">
      <w:pPr>
        <w:rPr>
          <w:rFonts w:cs="Arial"/>
          <w:szCs w:val="24"/>
        </w:rPr>
      </w:pPr>
    </w:p>
    <w:p w:rsidR="007D1697" w:rsidRPr="00087806" w:rsidRDefault="007D1697" w:rsidP="00097F60">
      <w:pPr>
        <w:rPr>
          <w:rFonts w:cs="Arial"/>
          <w:szCs w:val="24"/>
        </w:rPr>
      </w:pPr>
    </w:p>
    <w:p w:rsidR="007D1697" w:rsidRPr="00087806" w:rsidRDefault="007D1697" w:rsidP="00097F60">
      <w:pPr>
        <w:rPr>
          <w:rFonts w:cs="Arial"/>
          <w:szCs w:val="24"/>
        </w:rPr>
      </w:pPr>
    </w:p>
    <w:p w:rsidR="002F48F1" w:rsidRPr="00087806" w:rsidRDefault="002F48F1" w:rsidP="00097F60">
      <w:pPr>
        <w:jc w:val="center"/>
        <w:rPr>
          <w:rFonts w:cs="Arial"/>
          <w:b/>
          <w:szCs w:val="24"/>
        </w:rPr>
      </w:pPr>
      <w:r w:rsidRPr="00087806">
        <w:rPr>
          <w:rFonts w:cs="Arial"/>
          <w:b/>
          <w:szCs w:val="24"/>
        </w:rPr>
        <w:lastRenderedPageBreak/>
        <w:t>Intercambiador de placa tubular fija</w:t>
      </w:r>
    </w:p>
    <w:p w:rsidR="002F48F1" w:rsidRPr="00087806" w:rsidRDefault="004A43D6" w:rsidP="00097F60">
      <w:pPr>
        <w:rPr>
          <w:rFonts w:cs="Arial"/>
          <w:szCs w:val="24"/>
        </w:rPr>
      </w:pPr>
      <w:r w:rsidRPr="00087806">
        <w:rPr>
          <w:rFonts w:cs="Arial"/>
          <w:noProof/>
          <w:szCs w:val="24"/>
          <w:lang w:eastAsia="es-ES"/>
        </w:rPr>
        <w:drawing>
          <wp:anchor distT="0" distB="0" distL="114300" distR="114300" simplePos="0" relativeHeight="251660288" behindDoc="0" locked="0" layoutInCell="1" allowOverlap="1">
            <wp:simplePos x="0" y="0"/>
            <wp:positionH relativeFrom="column">
              <wp:posOffset>1095375</wp:posOffset>
            </wp:positionH>
            <wp:positionV relativeFrom="paragraph">
              <wp:posOffset>193040</wp:posOffset>
            </wp:positionV>
            <wp:extent cx="3500120" cy="1733550"/>
            <wp:effectExtent l="38100" t="57150" r="119380" b="95250"/>
            <wp:wrapSquare wrapText="bothSides"/>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cstate="print"/>
                    <a:srcRect t="2841" b="76326"/>
                    <a:stretch>
                      <a:fillRect/>
                    </a:stretch>
                  </pic:blipFill>
                  <pic:spPr bwMode="auto">
                    <a:xfrm>
                      <a:off x="0" y="0"/>
                      <a:ext cx="3500120" cy="1733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8C33F6" w:rsidRPr="00087806" w:rsidRDefault="002F48F1" w:rsidP="00097F60">
      <w:pPr>
        <w:tabs>
          <w:tab w:val="left" w:pos="5438"/>
        </w:tabs>
        <w:rPr>
          <w:rFonts w:cs="Arial"/>
          <w:szCs w:val="24"/>
        </w:rPr>
      </w:pPr>
      <w:r w:rsidRPr="00087806">
        <w:rPr>
          <w:rFonts w:cs="Arial"/>
          <w:szCs w:val="24"/>
        </w:rPr>
        <w:tab/>
      </w:r>
    </w:p>
    <w:p w:rsidR="002F48F1" w:rsidRPr="00087806" w:rsidRDefault="002F48F1" w:rsidP="00097F60">
      <w:pPr>
        <w:tabs>
          <w:tab w:val="left" w:pos="5438"/>
        </w:tabs>
        <w:rPr>
          <w:rFonts w:cs="Arial"/>
          <w:szCs w:val="24"/>
        </w:rPr>
      </w:pPr>
    </w:p>
    <w:p w:rsidR="002F48F1" w:rsidRPr="00087806" w:rsidRDefault="002F48F1" w:rsidP="00097F60">
      <w:pPr>
        <w:tabs>
          <w:tab w:val="left" w:pos="5438"/>
        </w:tabs>
        <w:rPr>
          <w:rFonts w:cs="Arial"/>
          <w:szCs w:val="24"/>
        </w:rPr>
      </w:pPr>
    </w:p>
    <w:p w:rsidR="002F48F1" w:rsidRPr="00087806" w:rsidRDefault="002F48F1" w:rsidP="00097F60">
      <w:pPr>
        <w:tabs>
          <w:tab w:val="left" w:pos="5438"/>
        </w:tabs>
        <w:rPr>
          <w:rFonts w:cs="Arial"/>
          <w:szCs w:val="24"/>
        </w:rPr>
      </w:pPr>
    </w:p>
    <w:p w:rsidR="002F48F1" w:rsidRPr="00087806" w:rsidRDefault="002F48F1" w:rsidP="00097F60">
      <w:pPr>
        <w:tabs>
          <w:tab w:val="left" w:pos="5438"/>
        </w:tabs>
        <w:rPr>
          <w:rFonts w:cs="Arial"/>
          <w:szCs w:val="24"/>
        </w:rPr>
      </w:pPr>
    </w:p>
    <w:p w:rsidR="002F48F1" w:rsidRPr="00087806" w:rsidRDefault="002F48F1" w:rsidP="00097F60">
      <w:pPr>
        <w:tabs>
          <w:tab w:val="left" w:pos="5438"/>
        </w:tabs>
        <w:rPr>
          <w:rFonts w:cs="Arial"/>
          <w:szCs w:val="24"/>
        </w:rPr>
      </w:pPr>
    </w:p>
    <w:p w:rsidR="00F943E8" w:rsidRPr="00087806" w:rsidRDefault="00F943E8" w:rsidP="00097F60">
      <w:pPr>
        <w:tabs>
          <w:tab w:val="left" w:pos="5438"/>
        </w:tabs>
        <w:rPr>
          <w:rFonts w:cs="Arial"/>
          <w:b/>
          <w:szCs w:val="24"/>
        </w:rPr>
      </w:pPr>
    </w:p>
    <w:p w:rsidR="007D1697" w:rsidRPr="00087806" w:rsidRDefault="007D1697" w:rsidP="00097F60">
      <w:pPr>
        <w:tabs>
          <w:tab w:val="left" w:pos="5438"/>
        </w:tabs>
        <w:jc w:val="center"/>
        <w:rPr>
          <w:rFonts w:cs="Arial"/>
          <w:b/>
          <w:szCs w:val="24"/>
        </w:rPr>
      </w:pPr>
    </w:p>
    <w:p w:rsidR="007D1697" w:rsidRPr="00087806" w:rsidRDefault="007D1697" w:rsidP="00097F60">
      <w:pPr>
        <w:tabs>
          <w:tab w:val="left" w:pos="5438"/>
        </w:tabs>
        <w:jc w:val="center"/>
        <w:rPr>
          <w:rFonts w:cs="Arial"/>
          <w:b/>
          <w:szCs w:val="24"/>
        </w:rPr>
      </w:pPr>
    </w:p>
    <w:p w:rsidR="002F48F1" w:rsidRPr="00087806" w:rsidRDefault="00D772A7" w:rsidP="00097F60">
      <w:pPr>
        <w:tabs>
          <w:tab w:val="left" w:pos="5438"/>
        </w:tabs>
        <w:jc w:val="center"/>
        <w:rPr>
          <w:rFonts w:cs="Arial"/>
          <w:b/>
          <w:szCs w:val="24"/>
        </w:rPr>
      </w:pPr>
      <w:r w:rsidRPr="00087806">
        <w:rPr>
          <w:rFonts w:cs="Arial"/>
          <w:b/>
          <w:szCs w:val="24"/>
        </w:rPr>
        <w:t>Intercambiador</w:t>
      </w:r>
      <w:r w:rsidR="00442296" w:rsidRPr="00087806">
        <w:rPr>
          <w:rFonts w:cs="Arial"/>
          <w:b/>
          <w:szCs w:val="24"/>
        </w:rPr>
        <w:t xml:space="preserve"> con haz tubular en U</w:t>
      </w:r>
    </w:p>
    <w:p w:rsidR="00F943E8" w:rsidRPr="00087806" w:rsidRDefault="00F943E8" w:rsidP="00097F60">
      <w:pPr>
        <w:tabs>
          <w:tab w:val="left" w:pos="5438"/>
        </w:tabs>
        <w:jc w:val="center"/>
        <w:rPr>
          <w:rFonts w:cs="Arial"/>
          <w:b/>
          <w:szCs w:val="24"/>
        </w:rPr>
      </w:pPr>
    </w:p>
    <w:p w:rsidR="00442296" w:rsidRPr="00087806" w:rsidRDefault="00442296" w:rsidP="00097F60">
      <w:pPr>
        <w:tabs>
          <w:tab w:val="left" w:pos="5438"/>
        </w:tabs>
        <w:rPr>
          <w:rFonts w:cs="Arial"/>
          <w:szCs w:val="24"/>
        </w:rPr>
      </w:pPr>
      <w:r w:rsidRPr="00087806">
        <w:rPr>
          <w:rFonts w:cs="Arial"/>
          <w:noProof/>
          <w:szCs w:val="24"/>
          <w:lang w:eastAsia="es-ES"/>
        </w:rPr>
        <w:drawing>
          <wp:anchor distT="0" distB="0" distL="114300" distR="114300" simplePos="0" relativeHeight="251662336" behindDoc="0" locked="0" layoutInCell="1" allowOverlap="1">
            <wp:simplePos x="0" y="0"/>
            <wp:positionH relativeFrom="column">
              <wp:posOffset>474345</wp:posOffset>
            </wp:positionH>
            <wp:positionV relativeFrom="paragraph">
              <wp:posOffset>252730</wp:posOffset>
            </wp:positionV>
            <wp:extent cx="4845685" cy="2717165"/>
            <wp:effectExtent l="38100" t="57150" r="107315" b="102235"/>
            <wp:wrapSquare wrapText="bothSides"/>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cstate="print"/>
                    <a:srcRect l="4775" t="8425" b="14206"/>
                    <a:stretch>
                      <a:fillRect/>
                    </a:stretch>
                  </pic:blipFill>
                  <pic:spPr bwMode="auto">
                    <a:xfrm>
                      <a:off x="0" y="0"/>
                      <a:ext cx="4845685" cy="2717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442296" w:rsidRPr="00087806" w:rsidRDefault="00442296" w:rsidP="00097F60">
      <w:pPr>
        <w:tabs>
          <w:tab w:val="left" w:pos="5438"/>
        </w:tabs>
        <w:rPr>
          <w:rFonts w:cs="Arial"/>
          <w:szCs w:val="24"/>
        </w:rPr>
      </w:pPr>
    </w:p>
    <w:p w:rsidR="00442296" w:rsidRPr="00087806" w:rsidRDefault="00442296" w:rsidP="00097F60">
      <w:pPr>
        <w:tabs>
          <w:tab w:val="left" w:pos="5438"/>
        </w:tabs>
        <w:rPr>
          <w:rFonts w:cs="Arial"/>
          <w:szCs w:val="24"/>
        </w:rPr>
      </w:pPr>
    </w:p>
    <w:p w:rsidR="00442296" w:rsidRPr="00087806" w:rsidRDefault="00442296" w:rsidP="00097F60">
      <w:pPr>
        <w:tabs>
          <w:tab w:val="left" w:pos="5438"/>
        </w:tabs>
        <w:rPr>
          <w:rFonts w:cs="Arial"/>
          <w:szCs w:val="24"/>
        </w:rPr>
      </w:pPr>
    </w:p>
    <w:p w:rsidR="00442296" w:rsidRPr="00087806" w:rsidRDefault="00442296" w:rsidP="00097F60">
      <w:pPr>
        <w:tabs>
          <w:tab w:val="left" w:pos="5438"/>
        </w:tabs>
        <w:rPr>
          <w:rFonts w:cs="Arial"/>
          <w:szCs w:val="24"/>
        </w:rPr>
      </w:pPr>
    </w:p>
    <w:p w:rsidR="00442296" w:rsidRPr="00087806" w:rsidRDefault="00442296" w:rsidP="00097F60">
      <w:pPr>
        <w:tabs>
          <w:tab w:val="left" w:pos="5438"/>
        </w:tabs>
        <w:rPr>
          <w:rFonts w:cs="Arial"/>
          <w:szCs w:val="24"/>
        </w:rPr>
      </w:pPr>
    </w:p>
    <w:p w:rsidR="00442296" w:rsidRPr="00087806" w:rsidRDefault="00442296" w:rsidP="00097F60">
      <w:pPr>
        <w:tabs>
          <w:tab w:val="left" w:pos="5438"/>
        </w:tabs>
        <w:rPr>
          <w:rFonts w:cs="Arial"/>
          <w:szCs w:val="24"/>
        </w:rPr>
      </w:pPr>
    </w:p>
    <w:p w:rsidR="00442296" w:rsidRPr="00087806" w:rsidRDefault="00442296" w:rsidP="00097F60">
      <w:pPr>
        <w:tabs>
          <w:tab w:val="left" w:pos="5438"/>
        </w:tabs>
        <w:rPr>
          <w:rFonts w:cs="Arial"/>
          <w:szCs w:val="24"/>
        </w:rPr>
      </w:pPr>
    </w:p>
    <w:p w:rsidR="00442296" w:rsidRPr="00087806" w:rsidRDefault="00442296" w:rsidP="00097F60">
      <w:pPr>
        <w:tabs>
          <w:tab w:val="left" w:pos="5438"/>
        </w:tabs>
        <w:rPr>
          <w:rFonts w:cs="Arial"/>
          <w:szCs w:val="24"/>
        </w:rPr>
      </w:pPr>
    </w:p>
    <w:p w:rsidR="00442296" w:rsidRPr="00087806" w:rsidRDefault="00442296" w:rsidP="00097F60">
      <w:pPr>
        <w:tabs>
          <w:tab w:val="left" w:pos="5438"/>
        </w:tabs>
        <w:rPr>
          <w:rFonts w:cs="Arial"/>
          <w:szCs w:val="24"/>
        </w:rPr>
      </w:pPr>
    </w:p>
    <w:p w:rsidR="00F943E8" w:rsidRPr="00087806" w:rsidRDefault="00F943E8" w:rsidP="00097F60">
      <w:pPr>
        <w:tabs>
          <w:tab w:val="left" w:pos="5438"/>
        </w:tabs>
        <w:rPr>
          <w:rFonts w:cs="Arial"/>
          <w:szCs w:val="24"/>
        </w:rPr>
      </w:pPr>
    </w:p>
    <w:p w:rsidR="00F943E8" w:rsidRPr="00087806" w:rsidRDefault="00F943E8" w:rsidP="00097F60">
      <w:pPr>
        <w:tabs>
          <w:tab w:val="left" w:pos="5438"/>
        </w:tabs>
        <w:rPr>
          <w:rFonts w:cs="Arial"/>
          <w:szCs w:val="24"/>
        </w:rPr>
      </w:pPr>
    </w:p>
    <w:p w:rsidR="00F943E8" w:rsidRPr="00087806" w:rsidRDefault="00F943E8" w:rsidP="00097F60">
      <w:pPr>
        <w:tabs>
          <w:tab w:val="left" w:pos="5438"/>
        </w:tabs>
        <w:rPr>
          <w:rFonts w:cs="Arial"/>
          <w:szCs w:val="24"/>
        </w:rPr>
      </w:pPr>
    </w:p>
    <w:p w:rsidR="00F943E8" w:rsidRPr="00087806" w:rsidRDefault="00F943E8" w:rsidP="00097F60">
      <w:pPr>
        <w:tabs>
          <w:tab w:val="left" w:pos="5438"/>
        </w:tabs>
        <w:rPr>
          <w:rFonts w:cs="Arial"/>
          <w:szCs w:val="24"/>
        </w:rPr>
      </w:pPr>
    </w:p>
    <w:p w:rsidR="007D1697" w:rsidRPr="00087806" w:rsidRDefault="007D1697" w:rsidP="00097F60">
      <w:pPr>
        <w:tabs>
          <w:tab w:val="left" w:pos="5438"/>
        </w:tabs>
        <w:rPr>
          <w:rFonts w:cs="Arial"/>
          <w:szCs w:val="24"/>
        </w:rPr>
      </w:pPr>
    </w:p>
    <w:p w:rsidR="007D1697" w:rsidRPr="00087806" w:rsidRDefault="007D1697" w:rsidP="00097F60">
      <w:pPr>
        <w:tabs>
          <w:tab w:val="left" w:pos="5438"/>
        </w:tabs>
        <w:rPr>
          <w:rFonts w:cs="Arial"/>
          <w:szCs w:val="24"/>
        </w:rPr>
      </w:pPr>
    </w:p>
    <w:p w:rsidR="00442296" w:rsidRPr="00087806" w:rsidRDefault="00442296" w:rsidP="00097F60">
      <w:pPr>
        <w:tabs>
          <w:tab w:val="left" w:pos="5438"/>
        </w:tabs>
        <w:jc w:val="center"/>
        <w:rPr>
          <w:rFonts w:cs="Arial"/>
          <w:b/>
          <w:szCs w:val="24"/>
        </w:rPr>
      </w:pPr>
      <w:r w:rsidRPr="00087806">
        <w:rPr>
          <w:rFonts w:cs="Arial"/>
          <w:b/>
          <w:szCs w:val="24"/>
        </w:rPr>
        <w:lastRenderedPageBreak/>
        <w:t>Intercambiador con placa tubular flotante</w:t>
      </w:r>
    </w:p>
    <w:p w:rsidR="00F943E8" w:rsidRPr="00087806" w:rsidRDefault="00F943E8" w:rsidP="00097F60">
      <w:pPr>
        <w:tabs>
          <w:tab w:val="left" w:pos="5438"/>
        </w:tabs>
        <w:jc w:val="center"/>
        <w:rPr>
          <w:rFonts w:cs="Arial"/>
          <w:b/>
          <w:szCs w:val="24"/>
        </w:rPr>
      </w:pPr>
    </w:p>
    <w:p w:rsidR="00442296" w:rsidRPr="00087806" w:rsidRDefault="00F943E8" w:rsidP="00097F60">
      <w:pPr>
        <w:tabs>
          <w:tab w:val="left" w:pos="5438"/>
        </w:tabs>
        <w:rPr>
          <w:rFonts w:cs="Arial"/>
          <w:b/>
          <w:szCs w:val="24"/>
        </w:rPr>
      </w:pPr>
      <w:r w:rsidRPr="00087806">
        <w:rPr>
          <w:rFonts w:cs="Arial"/>
          <w:b/>
          <w:noProof/>
          <w:szCs w:val="24"/>
          <w:lang w:eastAsia="es-ES"/>
        </w:rPr>
        <w:drawing>
          <wp:anchor distT="0" distB="0" distL="114300" distR="114300" simplePos="0" relativeHeight="251663360" behindDoc="0" locked="0" layoutInCell="1" allowOverlap="1">
            <wp:simplePos x="0" y="0"/>
            <wp:positionH relativeFrom="column">
              <wp:posOffset>551815</wp:posOffset>
            </wp:positionH>
            <wp:positionV relativeFrom="paragraph">
              <wp:posOffset>139700</wp:posOffset>
            </wp:positionV>
            <wp:extent cx="4578350" cy="2682240"/>
            <wp:effectExtent l="38100" t="57150" r="107950" b="99060"/>
            <wp:wrapSquare wrapText="bothSides"/>
            <wp:docPr id="1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3" cstate="print"/>
                    <a:srcRect l="8618" r="8608" b="3101"/>
                    <a:stretch>
                      <a:fillRect/>
                    </a:stretch>
                  </pic:blipFill>
                  <pic:spPr bwMode="auto">
                    <a:xfrm>
                      <a:off x="0" y="0"/>
                      <a:ext cx="4578350" cy="2682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p>
    <w:p w:rsidR="007D1697" w:rsidRPr="00087806" w:rsidRDefault="007D1697" w:rsidP="00097F60">
      <w:pPr>
        <w:tabs>
          <w:tab w:val="left" w:pos="5438"/>
        </w:tabs>
        <w:jc w:val="center"/>
        <w:rPr>
          <w:rFonts w:cs="Arial"/>
          <w:b/>
          <w:szCs w:val="24"/>
        </w:rPr>
      </w:pPr>
    </w:p>
    <w:p w:rsidR="007D1697" w:rsidRPr="00087806" w:rsidRDefault="007D1697" w:rsidP="00097F60">
      <w:pPr>
        <w:tabs>
          <w:tab w:val="left" w:pos="5438"/>
        </w:tabs>
        <w:jc w:val="center"/>
        <w:rPr>
          <w:rFonts w:cs="Arial"/>
          <w:b/>
          <w:szCs w:val="24"/>
        </w:rPr>
      </w:pPr>
    </w:p>
    <w:p w:rsidR="00442296" w:rsidRPr="00087806" w:rsidRDefault="00442296" w:rsidP="00097F60">
      <w:pPr>
        <w:tabs>
          <w:tab w:val="left" w:pos="5438"/>
        </w:tabs>
        <w:jc w:val="center"/>
        <w:rPr>
          <w:rFonts w:cs="Arial"/>
          <w:b/>
          <w:szCs w:val="24"/>
        </w:rPr>
      </w:pPr>
      <w:r w:rsidRPr="00087806">
        <w:rPr>
          <w:rFonts w:cs="Arial"/>
          <w:b/>
          <w:szCs w:val="24"/>
        </w:rPr>
        <w:t>Intercambiador de flujo cruzado</w:t>
      </w:r>
    </w:p>
    <w:p w:rsidR="00442296" w:rsidRPr="00087806" w:rsidRDefault="00442296" w:rsidP="00097F60">
      <w:pPr>
        <w:tabs>
          <w:tab w:val="left" w:pos="5438"/>
        </w:tabs>
        <w:rPr>
          <w:rFonts w:cs="Arial"/>
          <w:b/>
          <w:szCs w:val="24"/>
        </w:rPr>
      </w:pPr>
    </w:p>
    <w:p w:rsidR="00442296" w:rsidRPr="00087806" w:rsidRDefault="00442296" w:rsidP="00097F60">
      <w:pPr>
        <w:tabs>
          <w:tab w:val="left" w:pos="5438"/>
        </w:tabs>
        <w:rPr>
          <w:rFonts w:cs="Arial"/>
          <w:b/>
          <w:szCs w:val="24"/>
        </w:rPr>
      </w:pPr>
      <w:r w:rsidRPr="00087806">
        <w:rPr>
          <w:rFonts w:cs="Arial"/>
          <w:b/>
          <w:noProof/>
          <w:szCs w:val="24"/>
          <w:lang w:eastAsia="es-ES"/>
        </w:rPr>
        <w:drawing>
          <wp:anchor distT="0" distB="0" distL="114300" distR="114300" simplePos="0" relativeHeight="251664384" behindDoc="0" locked="0" layoutInCell="1" allowOverlap="1">
            <wp:simplePos x="0" y="0"/>
            <wp:positionH relativeFrom="column">
              <wp:posOffset>1214755</wp:posOffset>
            </wp:positionH>
            <wp:positionV relativeFrom="paragraph">
              <wp:posOffset>86360</wp:posOffset>
            </wp:positionV>
            <wp:extent cx="3310255" cy="2908300"/>
            <wp:effectExtent l="38100" t="57150" r="118745" b="101600"/>
            <wp:wrapSquare wrapText="bothSides"/>
            <wp:docPr id="1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4" cstate="print"/>
                    <a:srcRect l="16903" t="18762" r="11864" b="9478"/>
                    <a:stretch>
                      <a:fillRect/>
                    </a:stretch>
                  </pic:blipFill>
                  <pic:spPr bwMode="auto">
                    <a:xfrm>
                      <a:off x="0" y="0"/>
                      <a:ext cx="3310255" cy="2908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442296" w:rsidRPr="00087806" w:rsidRDefault="00442296" w:rsidP="00097F60">
      <w:pPr>
        <w:rPr>
          <w:rFonts w:cs="Arial"/>
          <w:szCs w:val="24"/>
        </w:rPr>
      </w:pPr>
    </w:p>
    <w:p w:rsidR="00442296" w:rsidRPr="00087806" w:rsidRDefault="00442296" w:rsidP="00097F60">
      <w:pPr>
        <w:rPr>
          <w:rFonts w:cs="Arial"/>
          <w:szCs w:val="24"/>
        </w:rPr>
      </w:pPr>
    </w:p>
    <w:p w:rsidR="00442296" w:rsidRPr="00087806" w:rsidRDefault="00442296" w:rsidP="00097F60">
      <w:pPr>
        <w:rPr>
          <w:rFonts w:cs="Arial"/>
          <w:szCs w:val="24"/>
        </w:rPr>
      </w:pPr>
    </w:p>
    <w:p w:rsidR="00442296" w:rsidRPr="00087806" w:rsidRDefault="00442296" w:rsidP="00097F60">
      <w:pPr>
        <w:rPr>
          <w:rFonts w:cs="Arial"/>
          <w:szCs w:val="24"/>
        </w:rPr>
      </w:pPr>
    </w:p>
    <w:p w:rsidR="00442296" w:rsidRPr="00087806" w:rsidRDefault="00442296" w:rsidP="00097F60">
      <w:pPr>
        <w:rPr>
          <w:rFonts w:cs="Arial"/>
          <w:szCs w:val="24"/>
        </w:rPr>
      </w:pPr>
    </w:p>
    <w:p w:rsidR="00442296" w:rsidRPr="00087806" w:rsidRDefault="00442296" w:rsidP="00097F60">
      <w:pPr>
        <w:rPr>
          <w:rFonts w:cs="Arial"/>
          <w:szCs w:val="24"/>
        </w:rPr>
      </w:pPr>
    </w:p>
    <w:p w:rsidR="00442296" w:rsidRPr="00087806" w:rsidRDefault="00442296" w:rsidP="00097F60">
      <w:pPr>
        <w:rPr>
          <w:rFonts w:cs="Arial"/>
          <w:szCs w:val="24"/>
        </w:rPr>
      </w:pPr>
    </w:p>
    <w:p w:rsidR="00442296" w:rsidRPr="00087806" w:rsidRDefault="00442296" w:rsidP="00097F60">
      <w:pPr>
        <w:rPr>
          <w:rFonts w:cs="Arial"/>
          <w:szCs w:val="24"/>
        </w:rPr>
      </w:pPr>
    </w:p>
    <w:p w:rsidR="00442296" w:rsidRPr="00087806" w:rsidRDefault="00442296" w:rsidP="00097F60">
      <w:pPr>
        <w:rPr>
          <w:rFonts w:cs="Arial"/>
          <w:szCs w:val="24"/>
        </w:rPr>
      </w:pPr>
    </w:p>
    <w:p w:rsidR="00442296" w:rsidRPr="00087806" w:rsidRDefault="00442296" w:rsidP="007D1697">
      <w:pPr>
        <w:tabs>
          <w:tab w:val="left" w:pos="843"/>
        </w:tabs>
        <w:jc w:val="center"/>
        <w:rPr>
          <w:rFonts w:cs="Arial"/>
          <w:szCs w:val="24"/>
        </w:rPr>
      </w:pPr>
      <w:r w:rsidRPr="00087806">
        <w:rPr>
          <w:rFonts w:cs="Arial"/>
          <w:b/>
          <w:szCs w:val="24"/>
        </w:rPr>
        <w:lastRenderedPageBreak/>
        <w:t>Intercambiador en espiral</w:t>
      </w:r>
    </w:p>
    <w:p w:rsidR="00442296" w:rsidRPr="00087806" w:rsidRDefault="00442296" w:rsidP="00097F60">
      <w:pPr>
        <w:tabs>
          <w:tab w:val="left" w:pos="843"/>
        </w:tabs>
        <w:rPr>
          <w:rFonts w:cs="Arial"/>
          <w:szCs w:val="24"/>
        </w:rPr>
      </w:pPr>
    </w:p>
    <w:p w:rsidR="00442296" w:rsidRPr="00087806" w:rsidRDefault="00442296" w:rsidP="00097F60">
      <w:pPr>
        <w:tabs>
          <w:tab w:val="left" w:pos="843"/>
        </w:tabs>
        <w:rPr>
          <w:rFonts w:cs="Arial"/>
          <w:szCs w:val="24"/>
        </w:rPr>
      </w:pPr>
    </w:p>
    <w:p w:rsidR="00442296" w:rsidRPr="00087806" w:rsidRDefault="008206EA" w:rsidP="00097F60">
      <w:pPr>
        <w:tabs>
          <w:tab w:val="left" w:pos="843"/>
        </w:tabs>
        <w:rPr>
          <w:rFonts w:cs="Arial"/>
          <w:szCs w:val="24"/>
        </w:rPr>
      </w:pPr>
      <w:r w:rsidRPr="00087806">
        <w:rPr>
          <w:rFonts w:cs="Arial"/>
          <w:noProof/>
          <w:szCs w:val="24"/>
          <w:lang w:eastAsia="es-ES"/>
        </w:rPr>
        <w:drawing>
          <wp:anchor distT="0" distB="0" distL="114300" distR="114300" simplePos="0" relativeHeight="251667456" behindDoc="0" locked="0" layoutInCell="1" allowOverlap="1">
            <wp:simplePos x="0" y="0"/>
            <wp:positionH relativeFrom="column">
              <wp:posOffset>3004820</wp:posOffset>
            </wp:positionH>
            <wp:positionV relativeFrom="paragraph">
              <wp:posOffset>374650</wp:posOffset>
            </wp:positionV>
            <wp:extent cx="2364105" cy="1633855"/>
            <wp:effectExtent l="38100" t="57150" r="112395" b="99695"/>
            <wp:wrapSquare wrapText="bothSides"/>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 cstate="print"/>
                    <a:srcRect l="24436" t="60654" r="6336" b="2623"/>
                    <a:stretch>
                      <a:fillRect/>
                    </a:stretch>
                  </pic:blipFill>
                  <pic:spPr bwMode="auto">
                    <a:xfrm>
                      <a:off x="0" y="0"/>
                      <a:ext cx="2364105" cy="16338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087806">
        <w:rPr>
          <w:rFonts w:cs="Arial"/>
          <w:noProof/>
          <w:szCs w:val="24"/>
          <w:lang w:eastAsia="es-ES"/>
        </w:rPr>
        <w:drawing>
          <wp:anchor distT="0" distB="0" distL="114300" distR="114300" simplePos="0" relativeHeight="251665408" behindDoc="0" locked="0" layoutInCell="1" allowOverlap="1">
            <wp:simplePos x="0" y="0"/>
            <wp:positionH relativeFrom="column">
              <wp:posOffset>212725</wp:posOffset>
            </wp:positionH>
            <wp:positionV relativeFrom="paragraph">
              <wp:posOffset>160655</wp:posOffset>
            </wp:positionV>
            <wp:extent cx="2519680" cy="2314575"/>
            <wp:effectExtent l="38100" t="57150" r="109220" b="104775"/>
            <wp:wrapSquare wrapText="bothSides"/>
            <wp:docPr id="1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 cstate="print"/>
                    <a:srcRect l="29394" t="6226" r="15185" b="41744"/>
                    <a:stretch>
                      <a:fillRect/>
                    </a:stretch>
                  </pic:blipFill>
                  <pic:spPr bwMode="auto">
                    <a:xfrm>
                      <a:off x="0" y="0"/>
                      <a:ext cx="2519680" cy="2314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8206EA" w:rsidRPr="00087806" w:rsidRDefault="008206EA" w:rsidP="00097F60">
      <w:pPr>
        <w:tabs>
          <w:tab w:val="left" w:pos="843"/>
        </w:tabs>
        <w:rPr>
          <w:rFonts w:cs="Arial"/>
          <w:noProof/>
          <w:szCs w:val="24"/>
          <w:lang w:eastAsia="es-ES"/>
        </w:rPr>
      </w:pPr>
    </w:p>
    <w:p w:rsidR="008206EA" w:rsidRPr="00087806" w:rsidRDefault="008206EA" w:rsidP="00097F60">
      <w:pPr>
        <w:tabs>
          <w:tab w:val="left" w:pos="843"/>
        </w:tabs>
        <w:rPr>
          <w:rFonts w:cs="Arial"/>
          <w:noProof/>
          <w:szCs w:val="24"/>
          <w:lang w:eastAsia="es-ES"/>
        </w:rPr>
      </w:pPr>
    </w:p>
    <w:p w:rsidR="008206EA" w:rsidRPr="00087806" w:rsidRDefault="008206EA" w:rsidP="00097F60">
      <w:pPr>
        <w:tabs>
          <w:tab w:val="left" w:pos="843"/>
        </w:tabs>
        <w:rPr>
          <w:rFonts w:cs="Arial"/>
          <w:szCs w:val="24"/>
        </w:rPr>
      </w:pPr>
    </w:p>
    <w:p w:rsidR="008206EA" w:rsidRPr="00087806" w:rsidRDefault="008206EA" w:rsidP="00097F60">
      <w:pPr>
        <w:tabs>
          <w:tab w:val="left" w:pos="843"/>
        </w:tabs>
        <w:jc w:val="center"/>
        <w:rPr>
          <w:rFonts w:cs="Arial"/>
          <w:b/>
          <w:szCs w:val="24"/>
        </w:rPr>
      </w:pPr>
      <w:r w:rsidRPr="00087806">
        <w:rPr>
          <w:rFonts w:cs="Arial"/>
          <w:b/>
          <w:szCs w:val="24"/>
        </w:rPr>
        <w:t>Intercambiador  de placas</w:t>
      </w:r>
    </w:p>
    <w:p w:rsidR="00F943E8" w:rsidRPr="00087806" w:rsidRDefault="00F943E8" w:rsidP="00097F60">
      <w:pPr>
        <w:tabs>
          <w:tab w:val="left" w:pos="843"/>
        </w:tabs>
        <w:jc w:val="center"/>
        <w:rPr>
          <w:rFonts w:cs="Arial"/>
          <w:b/>
          <w:szCs w:val="24"/>
        </w:rPr>
      </w:pPr>
    </w:p>
    <w:p w:rsidR="008206EA" w:rsidRPr="00087806" w:rsidRDefault="008206EA" w:rsidP="00097F60">
      <w:pPr>
        <w:tabs>
          <w:tab w:val="left" w:pos="843"/>
        </w:tabs>
        <w:rPr>
          <w:rFonts w:cs="Arial"/>
          <w:noProof/>
          <w:szCs w:val="24"/>
          <w:lang w:eastAsia="es-ES"/>
        </w:rPr>
      </w:pPr>
      <w:r w:rsidRPr="00087806">
        <w:rPr>
          <w:rFonts w:cs="Arial"/>
          <w:noProof/>
          <w:szCs w:val="24"/>
          <w:lang w:eastAsia="es-ES"/>
        </w:rPr>
        <w:drawing>
          <wp:anchor distT="0" distB="0" distL="114300" distR="114300" simplePos="0" relativeHeight="251668480" behindDoc="0" locked="0" layoutInCell="1" allowOverlap="1">
            <wp:simplePos x="0" y="0"/>
            <wp:positionH relativeFrom="column">
              <wp:posOffset>1010285</wp:posOffset>
            </wp:positionH>
            <wp:positionV relativeFrom="paragraph">
              <wp:posOffset>125095</wp:posOffset>
            </wp:positionV>
            <wp:extent cx="3432175" cy="3055620"/>
            <wp:effectExtent l="38100" t="57150" r="111125" b="87630"/>
            <wp:wrapSquare wrapText="bothSides"/>
            <wp:docPr id="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6" cstate="print"/>
                    <a:srcRect t="6704" r="1671" b="6138"/>
                    <a:stretch>
                      <a:fillRect/>
                    </a:stretch>
                  </pic:blipFill>
                  <pic:spPr bwMode="auto">
                    <a:xfrm>
                      <a:off x="0" y="0"/>
                      <a:ext cx="3432175" cy="3055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8206EA" w:rsidRPr="00087806" w:rsidRDefault="008206EA" w:rsidP="00097F60">
      <w:pPr>
        <w:tabs>
          <w:tab w:val="left" w:pos="843"/>
        </w:tabs>
        <w:rPr>
          <w:rFonts w:cs="Arial"/>
          <w:szCs w:val="24"/>
        </w:rPr>
      </w:pPr>
    </w:p>
    <w:p w:rsidR="008206EA" w:rsidRPr="00087806" w:rsidRDefault="008206EA" w:rsidP="00097F60">
      <w:pPr>
        <w:tabs>
          <w:tab w:val="left" w:pos="843"/>
        </w:tabs>
        <w:rPr>
          <w:rFonts w:cs="Arial"/>
          <w:szCs w:val="24"/>
        </w:rPr>
      </w:pPr>
    </w:p>
    <w:p w:rsidR="00442296" w:rsidRPr="00087806" w:rsidRDefault="00442296" w:rsidP="00097F60">
      <w:pPr>
        <w:tabs>
          <w:tab w:val="left" w:pos="843"/>
        </w:tabs>
        <w:rPr>
          <w:rFonts w:cs="Arial"/>
          <w:szCs w:val="24"/>
        </w:rPr>
      </w:pPr>
    </w:p>
    <w:p w:rsidR="008206EA" w:rsidRPr="00087806" w:rsidRDefault="008206EA" w:rsidP="00097F60">
      <w:pPr>
        <w:tabs>
          <w:tab w:val="left" w:pos="843"/>
        </w:tabs>
        <w:rPr>
          <w:rFonts w:cs="Arial"/>
          <w:szCs w:val="24"/>
        </w:rPr>
      </w:pPr>
    </w:p>
    <w:p w:rsidR="008206EA" w:rsidRPr="00087806" w:rsidRDefault="008206EA" w:rsidP="00097F60">
      <w:pPr>
        <w:tabs>
          <w:tab w:val="left" w:pos="843"/>
        </w:tabs>
        <w:rPr>
          <w:rFonts w:cs="Arial"/>
          <w:szCs w:val="24"/>
        </w:rPr>
      </w:pPr>
    </w:p>
    <w:p w:rsidR="008206EA" w:rsidRPr="00087806" w:rsidRDefault="008206EA" w:rsidP="00097F60">
      <w:pPr>
        <w:tabs>
          <w:tab w:val="left" w:pos="843"/>
        </w:tabs>
        <w:rPr>
          <w:rFonts w:cs="Arial"/>
          <w:szCs w:val="24"/>
        </w:rPr>
      </w:pPr>
    </w:p>
    <w:p w:rsidR="008206EA" w:rsidRPr="00087806" w:rsidRDefault="008206EA" w:rsidP="00097F60">
      <w:pPr>
        <w:tabs>
          <w:tab w:val="left" w:pos="843"/>
        </w:tabs>
        <w:rPr>
          <w:rFonts w:cs="Arial"/>
          <w:szCs w:val="24"/>
        </w:rPr>
      </w:pPr>
    </w:p>
    <w:p w:rsidR="008206EA" w:rsidRPr="00087806" w:rsidRDefault="008206EA" w:rsidP="00097F60">
      <w:pPr>
        <w:tabs>
          <w:tab w:val="left" w:pos="843"/>
        </w:tabs>
        <w:rPr>
          <w:rFonts w:cs="Arial"/>
          <w:szCs w:val="24"/>
        </w:rPr>
      </w:pPr>
    </w:p>
    <w:p w:rsidR="008206EA" w:rsidRPr="00087806" w:rsidRDefault="008206EA" w:rsidP="00097F60">
      <w:pPr>
        <w:tabs>
          <w:tab w:val="left" w:pos="843"/>
        </w:tabs>
        <w:rPr>
          <w:rFonts w:cs="Arial"/>
          <w:szCs w:val="24"/>
        </w:rPr>
      </w:pPr>
    </w:p>
    <w:p w:rsidR="003A08A4" w:rsidRPr="00087806" w:rsidRDefault="003A08A4" w:rsidP="00097F60">
      <w:pPr>
        <w:tabs>
          <w:tab w:val="left" w:pos="843"/>
        </w:tabs>
        <w:rPr>
          <w:rFonts w:cs="Arial"/>
          <w:szCs w:val="24"/>
        </w:rPr>
      </w:pPr>
    </w:p>
    <w:p w:rsidR="003A08A4" w:rsidRPr="00087806" w:rsidRDefault="00472004" w:rsidP="00097F60">
      <w:pPr>
        <w:spacing w:before="100" w:beforeAutospacing="1" w:after="100" w:afterAutospacing="1"/>
        <w:jc w:val="center"/>
        <w:outlineLvl w:val="0"/>
        <w:rPr>
          <w:rFonts w:eastAsia="Times New Roman" w:cs="Arial"/>
          <w:b/>
          <w:bCs/>
          <w:kern w:val="36"/>
          <w:szCs w:val="24"/>
          <w:lang w:eastAsia="es-ES"/>
        </w:rPr>
      </w:pPr>
      <w:r w:rsidRPr="00087806">
        <w:rPr>
          <w:rFonts w:eastAsia="Times New Roman" w:cs="Arial"/>
          <w:b/>
          <w:bCs/>
          <w:kern w:val="36"/>
          <w:szCs w:val="24"/>
          <w:lang w:eastAsia="es-ES"/>
        </w:rPr>
        <w:lastRenderedPageBreak/>
        <w:t>FUNCIONAMIENTO DEL INTERCAMBIADOR DE CALOR</w:t>
      </w:r>
    </w:p>
    <w:p w:rsidR="003A08A4" w:rsidRPr="00087806" w:rsidRDefault="003A08A4" w:rsidP="00097F60">
      <w:pPr>
        <w:ind w:firstLine="708"/>
        <w:rPr>
          <w:rFonts w:eastAsia="Times New Roman" w:cs="Arial"/>
          <w:szCs w:val="24"/>
          <w:lang w:eastAsia="es-ES"/>
        </w:rPr>
      </w:pPr>
      <w:r w:rsidRPr="00087806">
        <w:rPr>
          <w:rFonts w:eastAsia="Times New Roman" w:cs="Arial"/>
          <w:szCs w:val="24"/>
          <w:lang w:eastAsia="es-ES"/>
        </w:rPr>
        <w:t xml:space="preserve">El funcionamiento de los intercambiadores de calor se basa en la transferencia de energía en forma de calor de un medio (aire, gas o líquido) a otro medio. El mecanismo de funcionamiento de los intercambiadores de calor, que logran una separación total entre los dos fluidos sin que se produzca ningún almacenamiento intermedio de calor, se conoce como recuperador. </w:t>
      </w:r>
      <w:proofErr w:type="spellStart"/>
      <w:r w:rsidRPr="00087806">
        <w:rPr>
          <w:rFonts w:eastAsia="Times New Roman" w:cs="Arial"/>
          <w:szCs w:val="24"/>
          <w:lang w:eastAsia="es-ES"/>
        </w:rPr>
        <w:t>Recair</w:t>
      </w:r>
      <w:proofErr w:type="spellEnd"/>
      <w:r w:rsidRPr="00087806">
        <w:rPr>
          <w:rFonts w:eastAsia="Times New Roman" w:cs="Arial"/>
          <w:szCs w:val="24"/>
          <w:lang w:eastAsia="es-ES"/>
        </w:rPr>
        <w:t xml:space="preserve"> desarrolla y fabrica recuperadores para transferencia de calor aire-aire.</w:t>
      </w:r>
    </w:p>
    <w:p w:rsidR="00472004" w:rsidRPr="00087806" w:rsidRDefault="00472004" w:rsidP="00097F60">
      <w:pPr>
        <w:ind w:firstLine="708"/>
        <w:rPr>
          <w:rFonts w:eastAsia="Times New Roman" w:cs="Arial"/>
          <w:szCs w:val="24"/>
          <w:lang w:eastAsia="es-ES"/>
        </w:rPr>
      </w:pPr>
    </w:p>
    <w:p w:rsidR="003A08A4" w:rsidRPr="00087806" w:rsidRDefault="003A08A4" w:rsidP="00097F60">
      <w:pPr>
        <w:rPr>
          <w:rFonts w:eastAsia="Times New Roman" w:cs="Arial"/>
          <w:szCs w:val="24"/>
          <w:lang w:eastAsia="es-ES"/>
        </w:rPr>
      </w:pPr>
      <w:r w:rsidRPr="00087806">
        <w:rPr>
          <w:rFonts w:eastAsia="Times New Roman" w:cs="Arial"/>
          <w:szCs w:val="24"/>
          <w:lang w:eastAsia="es-ES"/>
        </w:rPr>
        <w:t> </w:t>
      </w:r>
    </w:p>
    <w:p w:rsidR="003A08A4" w:rsidRPr="00087806" w:rsidRDefault="00472004" w:rsidP="00097F60">
      <w:pPr>
        <w:jc w:val="center"/>
        <w:rPr>
          <w:rFonts w:eastAsia="Times New Roman" w:cs="Arial"/>
          <w:b/>
          <w:bCs/>
          <w:szCs w:val="24"/>
          <w:lang w:eastAsia="es-ES"/>
        </w:rPr>
      </w:pPr>
      <w:r w:rsidRPr="00087806">
        <w:rPr>
          <w:rFonts w:eastAsia="Times New Roman" w:cs="Arial"/>
          <w:b/>
          <w:bCs/>
          <w:szCs w:val="24"/>
          <w:lang w:eastAsia="es-ES"/>
        </w:rPr>
        <w:t>FUNCIONAMIENTO DE LOS INTERCAMBIADORES DE CALOR CON UN RENDIMIENTO LO MÁS ALTO POSIBLE</w:t>
      </w:r>
    </w:p>
    <w:p w:rsidR="003A08A4" w:rsidRPr="00087806" w:rsidRDefault="003A08A4" w:rsidP="00097F60">
      <w:pPr>
        <w:rPr>
          <w:rFonts w:eastAsia="Times New Roman" w:cs="Arial"/>
          <w:szCs w:val="24"/>
          <w:lang w:eastAsia="es-ES"/>
        </w:rPr>
      </w:pPr>
    </w:p>
    <w:p w:rsidR="00F943E8" w:rsidRPr="00087806" w:rsidRDefault="003A08A4" w:rsidP="00097F60">
      <w:pPr>
        <w:ind w:firstLine="708"/>
        <w:rPr>
          <w:rFonts w:eastAsia="Times New Roman" w:cs="Arial"/>
          <w:szCs w:val="24"/>
          <w:lang w:eastAsia="es-ES"/>
        </w:rPr>
      </w:pPr>
      <w:r w:rsidRPr="00087806">
        <w:rPr>
          <w:rFonts w:eastAsia="Times New Roman" w:cs="Arial"/>
          <w:szCs w:val="24"/>
          <w:lang w:eastAsia="es-ES"/>
        </w:rPr>
        <w:t>Para que el funcionamiento de los intercambiadores de calor logre una transferencia de calor lo más grande posible, la partición interior del intercambiador se ha diseñado de forma que la distancia que debe recorrer la corriente de calor  sea lo más pequeña posible. Para ello, también se tiene en cuenta la caída de presión permitida del interior del intercambiador.</w:t>
      </w:r>
    </w:p>
    <w:p w:rsidR="00F943E8" w:rsidRPr="00087806" w:rsidRDefault="003A08A4" w:rsidP="00097F60">
      <w:pPr>
        <w:ind w:firstLine="708"/>
        <w:rPr>
          <w:rFonts w:eastAsia="Times New Roman" w:cs="Arial"/>
          <w:szCs w:val="24"/>
          <w:lang w:eastAsia="es-ES"/>
        </w:rPr>
      </w:pPr>
      <w:r w:rsidRPr="00087806">
        <w:rPr>
          <w:rFonts w:eastAsia="Times New Roman" w:cs="Arial"/>
          <w:szCs w:val="24"/>
          <w:lang w:eastAsia="es-ES"/>
        </w:rPr>
        <w:t>Las dos corrientes de aire se mueven (en sentido contrario) de forma paralela, a lo largo de una partición interior, en principio, de longitud interminable. De este modo la corriente de aire fría puede calentarse hasta alcanzar la temperatura de la corriente de aire caliente que sale y viceversa: la corriente de aire caliente se puede enfriar hasta alcanzar la temperatura de la c</w:t>
      </w:r>
      <w:r w:rsidR="00F943E8" w:rsidRPr="00087806">
        <w:rPr>
          <w:rFonts w:eastAsia="Times New Roman" w:cs="Arial"/>
          <w:szCs w:val="24"/>
          <w:lang w:eastAsia="es-ES"/>
        </w:rPr>
        <w:t>orriente de aire fría que sale.</w:t>
      </w:r>
    </w:p>
    <w:p w:rsidR="003A08A4" w:rsidRPr="00087806" w:rsidRDefault="003A08A4" w:rsidP="00097F60">
      <w:pPr>
        <w:ind w:firstLine="708"/>
        <w:rPr>
          <w:rFonts w:eastAsia="Times New Roman" w:cs="Arial"/>
          <w:szCs w:val="24"/>
          <w:lang w:eastAsia="es-ES"/>
        </w:rPr>
      </w:pPr>
      <w:r w:rsidRPr="00087806">
        <w:rPr>
          <w:rFonts w:eastAsia="Times New Roman" w:cs="Arial"/>
          <w:szCs w:val="24"/>
          <w:lang w:eastAsia="es-ES"/>
        </w:rPr>
        <w:t xml:space="preserve">Para lograr una distribución uniforme de las corrientes de aire en el interior del intercambiador, en la pared existen canales triangulares, de diámetro reducido e igual resistencia. Gracias a ello, la corriente de aire se mantiene exactamente igual en todos los canales. Cada canal triangular está </w:t>
      </w:r>
      <w:r w:rsidRPr="00087806">
        <w:rPr>
          <w:rFonts w:eastAsia="Times New Roman" w:cs="Arial"/>
          <w:szCs w:val="24"/>
          <w:lang w:eastAsia="es-ES"/>
        </w:rPr>
        <w:lastRenderedPageBreak/>
        <w:t>rodeado de tres canales de la misma forma, por los que circula una corriente en sentido contrario. De este modo se logra en el interior del intercambiador una efectividad extraordinariamente alta, del 93%. Debido a que apenas existe diferencia perceptible entre la temperatura del aire que entra y la del aire que sale, se crea un ambiente excepcionalmente agradable en casa o en el lugar de trabajo.</w:t>
      </w:r>
    </w:p>
    <w:p w:rsidR="003A08A4" w:rsidRPr="00087806" w:rsidRDefault="003A08A4" w:rsidP="00097F60">
      <w:pPr>
        <w:rPr>
          <w:rFonts w:eastAsia="Times New Roman" w:cs="Arial"/>
          <w:szCs w:val="24"/>
          <w:lang w:eastAsia="es-ES"/>
        </w:rPr>
      </w:pPr>
    </w:p>
    <w:p w:rsidR="003A08A4" w:rsidRPr="00087806" w:rsidRDefault="003A08A4" w:rsidP="00097F60">
      <w:pPr>
        <w:rPr>
          <w:rFonts w:eastAsia="Times New Roman" w:cs="Arial"/>
          <w:szCs w:val="24"/>
          <w:lang w:eastAsia="es-ES"/>
        </w:rPr>
      </w:pPr>
    </w:p>
    <w:p w:rsidR="003A08A4" w:rsidRPr="00087806" w:rsidRDefault="00472004" w:rsidP="00097F60">
      <w:pPr>
        <w:jc w:val="center"/>
        <w:rPr>
          <w:rFonts w:eastAsia="Times New Roman" w:cs="Arial"/>
          <w:b/>
          <w:szCs w:val="24"/>
          <w:lang w:eastAsia="es-ES"/>
        </w:rPr>
      </w:pPr>
      <w:r w:rsidRPr="00087806">
        <w:rPr>
          <w:rFonts w:eastAsia="Times New Roman" w:cs="Arial"/>
          <w:b/>
          <w:szCs w:val="24"/>
          <w:lang w:eastAsia="es-ES"/>
        </w:rPr>
        <w:t>MODELOS MATEMÁTICOS PARA INTERCAMBIADORES</w:t>
      </w:r>
    </w:p>
    <w:p w:rsidR="00F943E8" w:rsidRPr="00087806" w:rsidRDefault="00F943E8" w:rsidP="00097F60">
      <w:pPr>
        <w:jc w:val="center"/>
        <w:rPr>
          <w:rFonts w:eastAsia="Times New Roman" w:cs="Arial"/>
          <w:b/>
          <w:szCs w:val="24"/>
          <w:lang w:eastAsia="es-ES"/>
        </w:rPr>
      </w:pPr>
    </w:p>
    <w:p w:rsidR="003A08A4" w:rsidRPr="00087806" w:rsidRDefault="000237C5" w:rsidP="00097F60">
      <w:pPr>
        <w:pStyle w:val="Prrafodelista"/>
        <w:numPr>
          <w:ilvl w:val="0"/>
          <w:numId w:val="3"/>
        </w:numPr>
        <w:tabs>
          <w:tab w:val="left" w:pos="843"/>
        </w:tabs>
        <w:rPr>
          <w:rFonts w:cs="Arial"/>
          <w:b/>
          <w:szCs w:val="24"/>
        </w:rPr>
      </w:pPr>
      <w:r w:rsidRPr="00087806">
        <w:rPr>
          <w:rFonts w:cs="Arial"/>
          <w:b/>
          <w:szCs w:val="24"/>
        </w:rPr>
        <w:t>Resistencia térmica de conducción para pared plana:</w:t>
      </w:r>
    </w:p>
    <w:p w:rsidR="000237C5" w:rsidRPr="00087806" w:rsidRDefault="000237C5" w:rsidP="00097F60">
      <w:pPr>
        <w:tabs>
          <w:tab w:val="left" w:pos="843"/>
        </w:tabs>
        <w:rPr>
          <w:rFonts w:cs="Arial"/>
          <w:szCs w:val="24"/>
        </w:rPr>
      </w:pPr>
      <w:r w:rsidRPr="00087806">
        <w:rPr>
          <w:rFonts w:cs="Arial"/>
          <w:noProof/>
          <w:szCs w:val="24"/>
          <w:lang w:eastAsia="es-ES"/>
        </w:rPr>
        <w:drawing>
          <wp:anchor distT="0" distB="0" distL="114300" distR="114300" simplePos="0" relativeHeight="251669504" behindDoc="0" locked="0" layoutInCell="1" allowOverlap="1">
            <wp:simplePos x="0" y="0"/>
            <wp:positionH relativeFrom="column">
              <wp:posOffset>1536065</wp:posOffset>
            </wp:positionH>
            <wp:positionV relativeFrom="paragraph">
              <wp:posOffset>85725</wp:posOffset>
            </wp:positionV>
            <wp:extent cx="866140" cy="573405"/>
            <wp:effectExtent l="38100" t="57150" r="105410" b="93345"/>
            <wp:wrapSquare wrapText="bothSides"/>
            <wp:docPr id="1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cstate="print"/>
                    <a:srcRect l="55527" t="30716" r="34427" b="61890"/>
                    <a:stretch>
                      <a:fillRect/>
                    </a:stretch>
                  </pic:blipFill>
                  <pic:spPr bwMode="auto">
                    <a:xfrm>
                      <a:off x="0" y="0"/>
                      <a:ext cx="866140" cy="573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237C5" w:rsidRPr="00087806" w:rsidRDefault="000237C5" w:rsidP="00097F60">
      <w:pPr>
        <w:rPr>
          <w:rFonts w:cs="Arial"/>
          <w:szCs w:val="24"/>
        </w:rPr>
      </w:pPr>
    </w:p>
    <w:p w:rsidR="00472004" w:rsidRPr="00087806" w:rsidRDefault="00472004" w:rsidP="00097F60">
      <w:pPr>
        <w:rPr>
          <w:rFonts w:cs="Arial"/>
          <w:szCs w:val="24"/>
        </w:rPr>
      </w:pPr>
    </w:p>
    <w:p w:rsidR="000237C5" w:rsidRPr="00087806" w:rsidRDefault="000237C5" w:rsidP="00097F60">
      <w:pPr>
        <w:rPr>
          <w:rFonts w:cs="Arial"/>
          <w:szCs w:val="24"/>
        </w:rPr>
      </w:pPr>
    </w:p>
    <w:p w:rsidR="000237C5" w:rsidRPr="00087806" w:rsidRDefault="000237C5" w:rsidP="00097F60">
      <w:pPr>
        <w:pStyle w:val="Prrafodelista"/>
        <w:numPr>
          <w:ilvl w:val="0"/>
          <w:numId w:val="3"/>
        </w:numPr>
        <w:rPr>
          <w:rFonts w:cs="Arial"/>
          <w:b/>
          <w:szCs w:val="24"/>
        </w:rPr>
      </w:pPr>
      <w:r w:rsidRPr="00087806">
        <w:rPr>
          <w:rFonts w:cs="Arial"/>
          <w:b/>
          <w:szCs w:val="24"/>
        </w:rPr>
        <w:t>Resistencia térmica de convección:</w:t>
      </w:r>
    </w:p>
    <w:p w:rsidR="007D1697" w:rsidRPr="00087806" w:rsidRDefault="007D1697" w:rsidP="00097F60">
      <w:pPr>
        <w:rPr>
          <w:rFonts w:cs="Arial"/>
          <w:szCs w:val="24"/>
        </w:rPr>
      </w:pPr>
    </w:p>
    <w:p w:rsidR="000237C5" w:rsidRPr="00087806" w:rsidRDefault="00472004" w:rsidP="00097F60">
      <w:pPr>
        <w:rPr>
          <w:rFonts w:cs="Arial"/>
          <w:szCs w:val="24"/>
        </w:rPr>
      </w:pPr>
      <w:r w:rsidRPr="00087806">
        <w:rPr>
          <w:rFonts w:cs="Arial"/>
          <w:noProof/>
          <w:szCs w:val="24"/>
          <w:lang w:eastAsia="es-ES"/>
        </w:rPr>
        <w:drawing>
          <wp:anchor distT="0" distB="0" distL="114300" distR="114300" simplePos="0" relativeHeight="251672576" behindDoc="0" locked="0" layoutInCell="1" allowOverlap="1">
            <wp:simplePos x="0" y="0"/>
            <wp:positionH relativeFrom="column">
              <wp:posOffset>1437005</wp:posOffset>
            </wp:positionH>
            <wp:positionV relativeFrom="paragraph">
              <wp:posOffset>6985</wp:posOffset>
            </wp:positionV>
            <wp:extent cx="958850" cy="509905"/>
            <wp:effectExtent l="38100" t="57150" r="107950" b="99695"/>
            <wp:wrapSquare wrapText="bothSides"/>
            <wp:docPr id="1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cstate="print"/>
                    <a:srcRect l="42291" t="38568" r="47240" b="54015"/>
                    <a:stretch>
                      <a:fillRect/>
                    </a:stretch>
                  </pic:blipFill>
                  <pic:spPr bwMode="auto">
                    <a:xfrm>
                      <a:off x="0" y="0"/>
                      <a:ext cx="958850" cy="509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D1697" w:rsidRPr="00087806" w:rsidRDefault="007D1697" w:rsidP="00097F60">
      <w:pPr>
        <w:tabs>
          <w:tab w:val="left" w:pos="3278"/>
        </w:tabs>
        <w:rPr>
          <w:rFonts w:cs="Arial"/>
          <w:szCs w:val="24"/>
        </w:rPr>
      </w:pPr>
    </w:p>
    <w:p w:rsidR="00472004" w:rsidRPr="00087806" w:rsidRDefault="000237C5" w:rsidP="00097F60">
      <w:pPr>
        <w:tabs>
          <w:tab w:val="left" w:pos="3278"/>
        </w:tabs>
        <w:rPr>
          <w:rFonts w:cs="Arial"/>
          <w:szCs w:val="24"/>
        </w:rPr>
      </w:pPr>
      <w:r w:rsidRPr="00087806">
        <w:rPr>
          <w:rFonts w:cs="Arial"/>
          <w:szCs w:val="24"/>
        </w:rPr>
        <w:tab/>
      </w:r>
    </w:p>
    <w:p w:rsidR="000237C5" w:rsidRPr="00087806" w:rsidRDefault="000237C5" w:rsidP="00097F60">
      <w:pPr>
        <w:pStyle w:val="Prrafodelista"/>
        <w:numPr>
          <w:ilvl w:val="0"/>
          <w:numId w:val="3"/>
        </w:numPr>
        <w:tabs>
          <w:tab w:val="left" w:pos="3278"/>
        </w:tabs>
        <w:rPr>
          <w:rFonts w:cs="Arial"/>
          <w:b/>
          <w:szCs w:val="24"/>
        </w:rPr>
      </w:pPr>
      <w:r w:rsidRPr="00087806">
        <w:rPr>
          <w:rFonts w:cs="Arial"/>
          <w:b/>
          <w:szCs w:val="24"/>
        </w:rPr>
        <w:t>Coeficiente global de transferencia de calor, U:</w:t>
      </w:r>
    </w:p>
    <w:p w:rsidR="007D1697" w:rsidRPr="00087806" w:rsidRDefault="007D1697" w:rsidP="007D1697">
      <w:pPr>
        <w:pStyle w:val="Prrafodelista"/>
        <w:tabs>
          <w:tab w:val="left" w:pos="3278"/>
        </w:tabs>
        <w:rPr>
          <w:rFonts w:cs="Arial"/>
          <w:b/>
          <w:szCs w:val="24"/>
        </w:rPr>
      </w:pPr>
    </w:p>
    <w:p w:rsidR="007D1697" w:rsidRPr="00087806" w:rsidRDefault="007D1697" w:rsidP="007D1697">
      <w:pPr>
        <w:pStyle w:val="Prrafodelista"/>
        <w:tabs>
          <w:tab w:val="left" w:pos="3278"/>
        </w:tabs>
        <w:rPr>
          <w:rFonts w:cs="Arial"/>
          <w:b/>
          <w:szCs w:val="24"/>
        </w:rPr>
      </w:pPr>
      <w:r w:rsidRPr="00087806">
        <w:rPr>
          <w:rFonts w:cs="Arial"/>
          <w:b/>
          <w:noProof/>
          <w:szCs w:val="24"/>
          <w:lang w:eastAsia="es-ES"/>
        </w:rPr>
        <w:drawing>
          <wp:anchor distT="0" distB="0" distL="114300" distR="114300" simplePos="0" relativeHeight="251670528" behindDoc="0" locked="0" layoutInCell="1" allowOverlap="1">
            <wp:simplePos x="0" y="0"/>
            <wp:positionH relativeFrom="column">
              <wp:posOffset>1517015</wp:posOffset>
            </wp:positionH>
            <wp:positionV relativeFrom="paragraph">
              <wp:posOffset>227965</wp:posOffset>
            </wp:positionV>
            <wp:extent cx="991235" cy="485775"/>
            <wp:effectExtent l="38100" t="57150" r="113665" b="104775"/>
            <wp:wrapSquare wrapText="bothSides"/>
            <wp:docPr id="1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cstate="print"/>
                    <a:srcRect l="51540" t="47113" r="33735" b="46406"/>
                    <a:stretch>
                      <a:fillRect/>
                    </a:stretch>
                  </pic:blipFill>
                  <pic:spPr bwMode="auto">
                    <a:xfrm>
                      <a:off x="0" y="0"/>
                      <a:ext cx="991235" cy="485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237C5" w:rsidRPr="00087806" w:rsidRDefault="000237C5" w:rsidP="00097F60">
      <w:pPr>
        <w:tabs>
          <w:tab w:val="left" w:pos="3278"/>
        </w:tabs>
        <w:rPr>
          <w:rFonts w:cs="Arial"/>
          <w:szCs w:val="24"/>
        </w:rPr>
      </w:pPr>
    </w:p>
    <w:p w:rsidR="007D1697" w:rsidRPr="00087806" w:rsidRDefault="007D1697" w:rsidP="00097F60">
      <w:pPr>
        <w:tabs>
          <w:tab w:val="left" w:pos="3278"/>
        </w:tabs>
        <w:rPr>
          <w:rFonts w:cs="Arial"/>
          <w:szCs w:val="24"/>
        </w:rPr>
      </w:pPr>
    </w:p>
    <w:p w:rsidR="007D1697" w:rsidRPr="00087806" w:rsidRDefault="007D1697"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472004" w:rsidP="00097F60">
      <w:pPr>
        <w:pStyle w:val="Prrafodelista"/>
        <w:numPr>
          <w:ilvl w:val="0"/>
          <w:numId w:val="3"/>
        </w:numPr>
        <w:tabs>
          <w:tab w:val="left" w:pos="3278"/>
        </w:tabs>
        <w:rPr>
          <w:rFonts w:cs="Arial"/>
          <w:b/>
          <w:szCs w:val="24"/>
        </w:rPr>
      </w:pPr>
      <w:r w:rsidRPr="00087806">
        <w:rPr>
          <w:rFonts w:cs="Arial"/>
          <w:b/>
          <w:noProof/>
          <w:szCs w:val="24"/>
          <w:lang w:eastAsia="es-ES"/>
        </w:rPr>
        <w:drawing>
          <wp:anchor distT="0" distB="0" distL="114300" distR="114300" simplePos="0" relativeHeight="251686912" behindDoc="0" locked="0" layoutInCell="1" allowOverlap="1">
            <wp:simplePos x="0" y="0"/>
            <wp:positionH relativeFrom="column">
              <wp:posOffset>1710690</wp:posOffset>
            </wp:positionH>
            <wp:positionV relativeFrom="paragraph">
              <wp:posOffset>546735</wp:posOffset>
            </wp:positionV>
            <wp:extent cx="1157605" cy="536575"/>
            <wp:effectExtent l="38100" t="57150" r="118745" b="92075"/>
            <wp:wrapSquare wrapText="bothSides"/>
            <wp:docPr id="2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cstate="print"/>
                    <a:srcRect l="61530" t="54701" r="23635" b="38631"/>
                    <a:stretch>
                      <a:fillRect/>
                    </a:stretch>
                  </pic:blipFill>
                  <pic:spPr bwMode="auto">
                    <a:xfrm>
                      <a:off x="0" y="0"/>
                      <a:ext cx="1157605" cy="536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0237C5" w:rsidRPr="00087806">
        <w:rPr>
          <w:rFonts w:cs="Arial"/>
          <w:b/>
          <w:szCs w:val="24"/>
        </w:rPr>
        <w:t>Resistencia térmica de conducción para una pared cilíndrica:</w:t>
      </w:r>
    </w:p>
    <w:p w:rsidR="000237C5" w:rsidRPr="00087806" w:rsidRDefault="000237C5" w:rsidP="00097F60">
      <w:pPr>
        <w:tabs>
          <w:tab w:val="left" w:pos="3278"/>
        </w:tabs>
        <w:rPr>
          <w:rFonts w:cs="Arial"/>
          <w:szCs w:val="24"/>
        </w:rPr>
      </w:pPr>
    </w:p>
    <w:p w:rsidR="000237C5" w:rsidRPr="00087806" w:rsidRDefault="000237C5" w:rsidP="00097F60">
      <w:pPr>
        <w:pStyle w:val="Prrafodelista"/>
        <w:numPr>
          <w:ilvl w:val="0"/>
          <w:numId w:val="3"/>
        </w:numPr>
        <w:tabs>
          <w:tab w:val="left" w:pos="3278"/>
        </w:tabs>
        <w:rPr>
          <w:rFonts w:cs="Arial"/>
          <w:b/>
          <w:szCs w:val="24"/>
        </w:rPr>
      </w:pPr>
      <w:r w:rsidRPr="00087806">
        <w:rPr>
          <w:rFonts w:cs="Arial"/>
          <w:b/>
          <w:szCs w:val="24"/>
        </w:rPr>
        <w:lastRenderedPageBreak/>
        <w:t>Resistencia térmica de convección para una pared cilíndrica:</w:t>
      </w:r>
    </w:p>
    <w:p w:rsidR="007D1697" w:rsidRPr="00087806" w:rsidRDefault="007D1697" w:rsidP="007D1697">
      <w:pPr>
        <w:pStyle w:val="Prrafodelista"/>
        <w:rPr>
          <w:rFonts w:cs="Arial"/>
          <w:b/>
          <w:szCs w:val="24"/>
        </w:rPr>
      </w:pPr>
    </w:p>
    <w:p w:rsidR="007D1697" w:rsidRPr="00087806" w:rsidRDefault="007D1697" w:rsidP="007D1697">
      <w:pPr>
        <w:pStyle w:val="Prrafodelista"/>
        <w:tabs>
          <w:tab w:val="left" w:pos="3278"/>
        </w:tabs>
        <w:rPr>
          <w:rFonts w:cs="Arial"/>
          <w:b/>
          <w:szCs w:val="24"/>
        </w:rPr>
      </w:pPr>
      <w:r w:rsidRPr="00087806">
        <w:rPr>
          <w:rFonts w:cs="Arial"/>
          <w:b/>
          <w:noProof/>
          <w:szCs w:val="24"/>
          <w:lang w:eastAsia="es-ES"/>
        </w:rPr>
        <w:drawing>
          <wp:anchor distT="0" distB="0" distL="114300" distR="114300" simplePos="0" relativeHeight="251684864" behindDoc="0" locked="0" layoutInCell="1" allowOverlap="1">
            <wp:simplePos x="0" y="0"/>
            <wp:positionH relativeFrom="column">
              <wp:posOffset>1827530</wp:posOffset>
            </wp:positionH>
            <wp:positionV relativeFrom="paragraph">
              <wp:posOffset>134620</wp:posOffset>
            </wp:positionV>
            <wp:extent cx="1323340" cy="388620"/>
            <wp:effectExtent l="38100" t="57150" r="105410" b="87630"/>
            <wp:wrapSquare wrapText="bothSides"/>
            <wp:docPr id="2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cstate="print"/>
                    <a:srcRect l="61720" t="62749" r="21248" b="31273"/>
                    <a:stretch>
                      <a:fillRect/>
                    </a:stretch>
                  </pic:blipFill>
                  <pic:spPr bwMode="auto">
                    <a:xfrm>
                      <a:off x="0" y="0"/>
                      <a:ext cx="1323340" cy="388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pStyle w:val="Prrafodelista"/>
        <w:numPr>
          <w:ilvl w:val="0"/>
          <w:numId w:val="3"/>
        </w:numPr>
        <w:tabs>
          <w:tab w:val="left" w:pos="3278"/>
        </w:tabs>
        <w:rPr>
          <w:rFonts w:cs="Arial"/>
          <w:b/>
          <w:szCs w:val="24"/>
        </w:rPr>
      </w:pPr>
      <w:r w:rsidRPr="00087806">
        <w:rPr>
          <w:rFonts w:cs="Arial"/>
          <w:b/>
          <w:szCs w:val="24"/>
        </w:rPr>
        <w:t>El coeficiente global de transferencia de calor en una pared cilíndrica depende del área en función de la cual se exprese:</w:t>
      </w:r>
    </w:p>
    <w:p w:rsidR="007D1697" w:rsidRPr="00087806" w:rsidRDefault="007D1697" w:rsidP="007D1697">
      <w:pPr>
        <w:pStyle w:val="Prrafodelista"/>
        <w:tabs>
          <w:tab w:val="left" w:pos="3278"/>
        </w:tabs>
        <w:rPr>
          <w:rFonts w:cs="Arial"/>
          <w:b/>
          <w:szCs w:val="24"/>
        </w:rPr>
      </w:pPr>
    </w:p>
    <w:p w:rsidR="0050174E" w:rsidRPr="00087806" w:rsidRDefault="00F943E8" w:rsidP="00097F60">
      <w:pPr>
        <w:tabs>
          <w:tab w:val="left" w:pos="3278"/>
        </w:tabs>
        <w:rPr>
          <w:rFonts w:cs="Arial"/>
          <w:noProof/>
          <w:szCs w:val="24"/>
          <w:lang w:eastAsia="es-ES"/>
        </w:rPr>
      </w:pPr>
      <w:r w:rsidRPr="00087806">
        <w:rPr>
          <w:rFonts w:cs="Arial"/>
          <w:noProof/>
          <w:szCs w:val="24"/>
          <w:lang w:eastAsia="es-ES"/>
        </w:rPr>
        <w:drawing>
          <wp:anchor distT="0" distB="0" distL="114300" distR="114300" simplePos="0" relativeHeight="251688960" behindDoc="0" locked="0" layoutInCell="1" allowOverlap="1">
            <wp:simplePos x="0" y="0"/>
            <wp:positionH relativeFrom="column">
              <wp:posOffset>1431925</wp:posOffset>
            </wp:positionH>
            <wp:positionV relativeFrom="paragraph">
              <wp:posOffset>6350</wp:posOffset>
            </wp:positionV>
            <wp:extent cx="2371090" cy="379095"/>
            <wp:effectExtent l="38100" t="57150" r="105410" b="97155"/>
            <wp:wrapSquare wrapText="bothSides"/>
            <wp:docPr id="2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cstate="print"/>
                    <a:srcRect l="38267" t="75659" r="28355" b="20005"/>
                    <a:stretch>
                      <a:fillRect/>
                    </a:stretch>
                  </pic:blipFill>
                  <pic:spPr bwMode="auto">
                    <a:xfrm>
                      <a:off x="0" y="0"/>
                      <a:ext cx="2371090" cy="3790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50174E" w:rsidRPr="00087806" w:rsidRDefault="0050174E" w:rsidP="00097F60">
      <w:pPr>
        <w:tabs>
          <w:tab w:val="left" w:pos="3278"/>
        </w:tabs>
        <w:rPr>
          <w:rFonts w:cs="Arial"/>
          <w:szCs w:val="24"/>
        </w:rPr>
      </w:pPr>
    </w:p>
    <w:p w:rsidR="0050174E" w:rsidRPr="00087806" w:rsidRDefault="0050174E" w:rsidP="00097F60">
      <w:pPr>
        <w:pStyle w:val="Prrafodelista"/>
        <w:numPr>
          <w:ilvl w:val="0"/>
          <w:numId w:val="3"/>
        </w:numPr>
        <w:tabs>
          <w:tab w:val="left" w:pos="3278"/>
        </w:tabs>
        <w:rPr>
          <w:rFonts w:cs="Arial"/>
          <w:b/>
          <w:szCs w:val="24"/>
        </w:rPr>
      </w:pPr>
      <w:r w:rsidRPr="00087806">
        <w:rPr>
          <w:rFonts w:cs="Arial"/>
          <w:b/>
          <w:szCs w:val="24"/>
        </w:rPr>
        <w:t>Coeficiente global de transferencia de calor en un intercambiador:</w:t>
      </w:r>
    </w:p>
    <w:p w:rsidR="007D1697" w:rsidRPr="00087806" w:rsidRDefault="007D1697" w:rsidP="007D1697">
      <w:pPr>
        <w:pStyle w:val="Prrafodelista"/>
        <w:tabs>
          <w:tab w:val="left" w:pos="3278"/>
        </w:tabs>
        <w:rPr>
          <w:rFonts w:cs="Arial"/>
          <w:b/>
          <w:szCs w:val="24"/>
        </w:rPr>
      </w:pPr>
    </w:p>
    <w:p w:rsidR="0050174E" w:rsidRPr="00087806" w:rsidRDefault="0050174E" w:rsidP="00097F60">
      <w:pPr>
        <w:tabs>
          <w:tab w:val="left" w:pos="3278"/>
        </w:tabs>
        <w:rPr>
          <w:rFonts w:cs="Arial"/>
          <w:szCs w:val="24"/>
        </w:rPr>
      </w:pPr>
      <w:r w:rsidRPr="00087806">
        <w:rPr>
          <w:rFonts w:cs="Arial"/>
          <w:noProof/>
          <w:szCs w:val="24"/>
          <w:lang w:eastAsia="es-ES"/>
        </w:rPr>
        <w:drawing>
          <wp:anchor distT="0" distB="0" distL="114300" distR="114300" simplePos="0" relativeHeight="251691008" behindDoc="0" locked="0" layoutInCell="1" allowOverlap="1">
            <wp:simplePos x="0" y="0"/>
            <wp:positionH relativeFrom="column">
              <wp:posOffset>767715</wp:posOffset>
            </wp:positionH>
            <wp:positionV relativeFrom="paragraph">
              <wp:posOffset>66675</wp:posOffset>
            </wp:positionV>
            <wp:extent cx="3361055" cy="520065"/>
            <wp:effectExtent l="38100" t="57150" r="106045" b="89535"/>
            <wp:wrapSquare wrapText="bothSides"/>
            <wp:docPr id="2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cstate="print"/>
                    <a:srcRect l="15172" t="85973" r="32401" b="6600"/>
                    <a:stretch>
                      <a:fillRect/>
                    </a:stretch>
                  </pic:blipFill>
                  <pic:spPr bwMode="auto">
                    <a:xfrm>
                      <a:off x="0" y="0"/>
                      <a:ext cx="3361055" cy="520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50174E" w:rsidP="00097F60">
      <w:pPr>
        <w:autoSpaceDE w:val="0"/>
        <w:autoSpaceDN w:val="0"/>
        <w:adjustRightInd w:val="0"/>
        <w:jc w:val="left"/>
        <w:rPr>
          <w:rFonts w:cs="Arial"/>
          <w:i/>
          <w:iCs/>
          <w:szCs w:val="24"/>
        </w:rPr>
      </w:pPr>
      <w:r w:rsidRPr="00087806">
        <w:rPr>
          <w:rFonts w:cs="Arial"/>
          <w:szCs w:val="24"/>
        </w:rPr>
        <w:t xml:space="preserve">Donde los subíndices </w:t>
      </w:r>
      <w:r w:rsidRPr="00087806">
        <w:rPr>
          <w:rFonts w:cs="Arial"/>
          <w:i/>
          <w:iCs/>
          <w:szCs w:val="24"/>
        </w:rPr>
        <w:t xml:space="preserve">c </w:t>
      </w:r>
      <w:r w:rsidRPr="00087806">
        <w:rPr>
          <w:rFonts w:cs="Arial"/>
          <w:szCs w:val="24"/>
        </w:rPr>
        <w:t xml:space="preserve">y </w:t>
      </w:r>
      <w:r w:rsidRPr="00087806">
        <w:rPr>
          <w:rFonts w:cs="Arial"/>
          <w:i/>
          <w:iCs/>
          <w:szCs w:val="24"/>
        </w:rPr>
        <w:t xml:space="preserve">h </w:t>
      </w:r>
      <w:r w:rsidRPr="00087806">
        <w:rPr>
          <w:rFonts w:cs="Arial"/>
          <w:szCs w:val="24"/>
        </w:rPr>
        <w:t>indican el fluido frío y caliente (</w:t>
      </w:r>
      <w:proofErr w:type="spellStart"/>
      <w:r w:rsidRPr="00087806">
        <w:rPr>
          <w:rFonts w:cs="Arial"/>
          <w:i/>
          <w:iCs/>
          <w:szCs w:val="24"/>
        </w:rPr>
        <w:t>cold</w:t>
      </w:r>
      <w:proofErr w:type="spellEnd"/>
      <w:r w:rsidRPr="00087806">
        <w:rPr>
          <w:rFonts w:cs="Arial"/>
          <w:i/>
          <w:iCs/>
          <w:szCs w:val="24"/>
        </w:rPr>
        <w:t xml:space="preserve"> </w:t>
      </w:r>
      <w:r w:rsidRPr="00087806">
        <w:rPr>
          <w:rFonts w:cs="Arial"/>
          <w:szCs w:val="24"/>
        </w:rPr>
        <w:t xml:space="preserve">y </w:t>
      </w:r>
      <w:proofErr w:type="spellStart"/>
      <w:r w:rsidRPr="00087806">
        <w:rPr>
          <w:rFonts w:cs="Arial"/>
          <w:i/>
          <w:iCs/>
          <w:szCs w:val="24"/>
        </w:rPr>
        <w:t>hot</w:t>
      </w:r>
      <w:proofErr w:type="spellEnd"/>
      <w:r w:rsidRPr="00087806">
        <w:rPr>
          <w:rFonts w:cs="Arial"/>
          <w:szCs w:val="24"/>
        </w:rPr>
        <w:t xml:space="preserve">), respectivamente, y </w:t>
      </w:r>
      <w:proofErr w:type="spellStart"/>
      <w:r w:rsidRPr="00087806">
        <w:rPr>
          <w:rFonts w:cs="Arial"/>
          <w:i/>
          <w:iCs/>
          <w:szCs w:val="24"/>
        </w:rPr>
        <w:t>Rw</w:t>
      </w:r>
      <w:proofErr w:type="spellEnd"/>
      <w:r w:rsidRPr="00087806">
        <w:rPr>
          <w:rFonts w:cs="Arial"/>
          <w:i/>
          <w:iCs/>
          <w:szCs w:val="24"/>
        </w:rPr>
        <w:t xml:space="preserve"> </w:t>
      </w:r>
      <w:r w:rsidRPr="00087806">
        <w:rPr>
          <w:rFonts w:cs="Arial"/>
          <w:szCs w:val="24"/>
        </w:rPr>
        <w:t>es la resistencia térmica de</w:t>
      </w:r>
      <w:r w:rsidRPr="00087806">
        <w:rPr>
          <w:rFonts w:cs="Arial"/>
          <w:i/>
          <w:iCs/>
          <w:szCs w:val="24"/>
        </w:rPr>
        <w:t xml:space="preserve"> </w:t>
      </w:r>
      <w:r w:rsidRPr="00087806">
        <w:rPr>
          <w:rFonts w:cs="Arial"/>
          <w:szCs w:val="24"/>
        </w:rPr>
        <w:t>conducción.</w:t>
      </w:r>
    </w:p>
    <w:p w:rsidR="000237C5" w:rsidRPr="00087806" w:rsidRDefault="000237C5" w:rsidP="00097F60">
      <w:pPr>
        <w:tabs>
          <w:tab w:val="left" w:pos="3278"/>
        </w:tabs>
        <w:rPr>
          <w:rFonts w:cs="Arial"/>
          <w:szCs w:val="24"/>
        </w:rPr>
      </w:pPr>
    </w:p>
    <w:p w:rsidR="000C4673" w:rsidRPr="00087806" w:rsidRDefault="000C4673" w:rsidP="00097F60">
      <w:pPr>
        <w:pStyle w:val="Prrafodelista"/>
        <w:numPr>
          <w:ilvl w:val="0"/>
          <w:numId w:val="3"/>
        </w:numPr>
        <w:tabs>
          <w:tab w:val="left" w:pos="3278"/>
        </w:tabs>
        <w:rPr>
          <w:rFonts w:cs="Arial"/>
          <w:b/>
          <w:szCs w:val="24"/>
        </w:rPr>
      </w:pPr>
      <w:r w:rsidRPr="00087806">
        <w:rPr>
          <w:rFonts w:cs="Arial"/>
          <w:b/>
          <w:szCs w:val="24"/>
        </w:rPr>
        <w:t>Los términos 1/(</w:t>
      </w:r>
      <w:proofErr w:type="spellStart"/>
      <w:r w:rsidRPr="00087806">
        <w:rPr>
          <w:rFonts w:cs="Arial"/>
          <w:b/>
          <w:szCs w:val="24"/>
        </w:rPr>
        <w:t>hohA</w:t>
      </w:r>
      <w:proofErr w:type="spellEnd"/>
      <w:r w:rsidRPr="00087806">
        <w:rPr>
          <w:rFonts w:cs="Arial"/>
          <w:b/>
          <w:szCs w:val="24"/>
        </w:rPr>
        <w:t xml:space="preserve">) son las resistencias térmicas del dispositivo de aletas de cada fluido y </w:t>
      </w:r>
      <w:proofErr w:type="spellStart"/>
      <w:r w:rsidRPr="00087806">
        <w:rPr>
          <w:rFonts w:cs="Arial"/>
          <w:b/>
          <w:szCs w:val="24"/>
        </w:rPr>
        <w:t>ho</w:t>
      </w:r>
      <w:proofErr w:type="spellEnd"/>
      <w:r w:rsidRPr="00087806">
        <w:rPr>
          <w:rFonts w:cs="Arial"/>
          <w:b/>
          <w:szCs w:val="24"/>
        </w:rPr>
        <w:t xml:space="preserve"> la eficiencia o rendimiento global de la superficie con aletas que es el cociente entre el calor transmitido por el sistema con ale tas y el que se transmitiría si toda la superficie estuviera a la temperatura de la base de las aletas:</w:t>
      </w:r>
    </w:p>
    <w:p w:rsidR="007D1697" w:rsidRPr="00087806" w:rsidRDefault="007D1697" w:rsidP="007D1697">
      <w:pPr>
        <w:pStyle w:val="Prrafodelista"/>
        <w:tabs>
          <w:tab w:val="left" w:pos="3278"/>
        </w:tabs>
        <w:rPr>
          <w:rFonts w:cs="Arial"/>
          <w:b/>
          <w:szCs w:val="24"/>
        </w:rPr>
      </w:pPr>
    </w:p>
    <w:p w:rsidR="000237C5" w:rsidRPr="00087806" w:rsidRDefault="000237C5" w:rsidP="00097F60">
      <w:pPr>
        <w:tabs>
          <w:tab w:val="left" w:pos="3278"/>
        </w:tabs>
        <w:rPr>
          <w:rFonts w:cs="Arial"/>
          <w:szCs w:val="24"/>
        </w:rPr>
      </w:pPr>
    </w:p>
    <w:p w:rsidR="00F943E8" w:rsidRPr="00087806" w:rsidRDefault="007D1697"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02272" behindDoc="0" locked="0" layoutInCell="1" allowOverlap="1">
            <wp:simplePos x="0" y="0"/>
            <wp:positionH relativeFrom="column">
              <wp:posOffset>1905635</wp:posOffset>
            </wp:positionH>
            <wp:positionV relativeFrom="paragraph">
              <wp:posOffset>22225</wp:posOffset>
            </wp:positionV>
            <wp:extent cx="1069975" cy="427990"/>
            <wp:effectExtent l="38100" t="57150" r="111125" b="86360"/>
            <wp:wrapSquare wrapText="bothSides"/>
            <wp:docPr id="3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cstate="print"/>
                    <a:srcRect l="42846" t="30373" r="42208" b="63464"/>
                    <a:stretch>
                      <a:fillRect/>
                    </a:stretch>
                  </pic:blipFill>
                  <pic:spPr bwMode="auto">
                    <a:xfrm>
                      <a:off x="0" y="0"/>
                      <a:ext cx="1069975" cy="427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237C5" w:rsidRPr="00087806" w:rsidRDefault="007D1697" w:rsidP="00097F60">
      <w:pPr>
        <w:autoSpaceDE w:val="0"/>
        <w:autoSpaceDN w:val="0"/>
        <w:adjustRightInd w:val="0"/>
        <w:ind w:firstLine="360"/>
        <w:jc w:val="left"/>
        <w:rPr>
          <w:rFonts w:cs="Arial"/>
          <w:szCs w:val="24"/>
        </w:rPr>
      </w:pPr>
      <w:r w:rsidRPr="00087806">
        <w:rPr>
          <w:rFonts w:cs="Arial"/>
          <w:szCs w:val="24"/>
        </w:rPr>
        <w:lastRenderedPageBreak/>
        <w:t>Siendo</w:t>
      </w:r>
      <w:r w:rsidR="000C4673" w:rsidRPr="00087806">
        <w:rPr>
          <w:rFonts w:cs="Arial"/>
          <w:szCs w:val="24"/>
        </w:rPr>
        <w:t xml:space="preserve"> </w:t>
      </w:r>
      <w:r w:rsidR="000C4673" w:rsidRPr="00087806">
        <w:rPr>
          <w:rFonts w:cs="Arial"/>
          <w:i/>
          <w:iCs/>
          <w:szCs w:val="24"/>
        </w:rPr>
        <w:t xml:space="preserve">A </w:t>
      </w:r>
      <w:r w:rsidR="000C4673" w:rsidRPr="00087806">
        <w:rPr>
          <w:rFonts w:cs="Arial"/>
          <w:szCs w:val="24"/>
        </w:rPr>
        <w:t>el área total de transferencia de calor (superficie de la base más aletas).</w:t>
      </w:r>
    </w:p>
    <w:p w:rsidR="000C4673" w:rsidRPr="00087806" w:rsidRDefault="000C4673" w:rsidP="00097F60">
      <w:pPr>
        <w:tabs>
          <w:tab w:val="left" w:pos="3278"/>
        </w:tabs>
        <w:rPr>
          <w:rFonts w:cs="Arial"/>
          <w:szCs w:val="24"/>
        </w:rPr>
      </w:pPr>
    </w:p>
    <w:p w:rsidR="000C4673" w:rsidRPr="00087806" w:rsidRDefault="00F943E8" w:rsidP="00097F60">
      <w:pPr>
        <w:pStyle w:val="Prrafodelista"/>
        <w:numPr>
          <w:ilvl w:val="0"/>
          <w:numId w:val="3"/>
        </w:numPr>
        <w:tabs>
          <w:tab w:val="left" w:pos="3278"/>
        </w:tabs>
        <w:rPr>
          <w:rFonts w:cs="Arial"/>
          <w:b/>
          <w:szCs w:val="24"/>
        </w:rPr>
      </w:pPr>
      <w:r w:rsidRPr="00087806">
        <w:rPr>
          <w:rFonts w:cs="Arial"/>
          <w:b/>
          <w:noProof/>
          <w:szCs w:val="24"/>
          <w:lang w:eastAsia="es-ES"/>
        </w:rPr>
        <w:drawing>
          <wp:anchor distT="0" distB="0" distL="114300" distR="114300" simplePos="0" relativeHeight="251700224" behindDoc="0" locked="0" layoutInCell="1" allowOverlap="1">
            <wp:simplePos x="0" y="0"/>
            <wp:positionH relativeFrom="column">
              <wp:posOffset>1689100</wp:posOffset>
            </wp:positionH>
            <wp:positionV relativeFrom="paragraph">
              <wp:posOffset>455930</wp:posOffset>
            </wp:positionV>
            <wp:extent cx="1186815" cy="427990"/>
            <wp:effectExtent l="38100" t="57150" r="108585" b="86360"/>
            <wp:wrapSquare wrapText="bothSides"/>
            <wp:docPr id="3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cstate="print"/>
                    <a:srcRect l="72904" t="41869" r="11062" b="51118"/>
                    <a:stretch>
                      <a:fillRect/>
                    </a:stretch>
                  </pic:blipFill>
                  <pic:spPr bwMode="auto">
                    <a:xfrm>
                      <a:off x="0" y="0"/>
                      <a:ext cx="1186815" cy="427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0C4673" w:rsidRPr="00087806">
        <w:rPr>
          <w:rFonts w:cs="Arial"/>
          <w:b/>
          <w:szCs w:val="24"/>
        </w:rPr>
        <w:t>El rendimiento global se evalúa en función del rendimiento de una aleta:</w:t>
      </w:r>
    </w:p>
    <w:p w:rsidR="007D1697" w:rsidRPr="00087806" w:rsidRDefault="007D1697" w:rsidP="007D1697">
      <w:pPr>
        <w:tabs>
          <w:tab w:val="left" w:pos="3278"/>
        </w:tabs>
        <w:rPr>
          <w:rFonts w:cs="Arial"/>
          <w:b/>
          <w:szCs w:val="24"/>
        </w:rPr>
      </w:pPr>
    </w:p>
    <w:p w:rsidR="000C4673" w:rsidRPr="00087806" w:rsidRDefault="000C4673" w:rsidP="00097F60">
      <w:pPr>
        <w:tabs>
          <w:tab w:val="left" w:pos="3278"/>
        </w:tabs>
        <w:rPr>
          <w:rFonts w:cs="Arial"/>
          <w:szCs w:val="24"/>
        </w:rPr>
      </w:pPr>
    </w:p>
    <w:p w:rsidR="00176E2F" w:rsidRPr="00087806" w:rsidRDefault="000C4673" w:rsidP="00097F60">
      <w:pPr>
        <w:tabs>
          <w:tab w:val="left" w:pos="3278"/>
        </w:tabs>
        <w:rPr>
          <w:rFonts w:cs="Arial"/>
          <w:szCs w:val="24"/>
        </w:rPr>
      </w:pPr>
      <w:proofErr w:type="gramStart"/>
      <w:r w:rsidRPr="00087806">
        <w:rPr>
          <w:rFonts w:cs="Arial"/>
          <w:szCs w:val="24"/>
        </w:rPr>
        <w:t>siendo</w:t>
      </w:r>
      <w:proofErr w:type="gramEnd"/>
      <w:r w:rsidRPr="00087806">
        <w:rPr>
          <w:rFonts w:cs="Arial"/>
          <w:szCs w:val="24"/>
        </w:rPr>
        <w:t xml:space="preserve"> </w:t>
      </w:r>
      <w:proofErr w:type="spellStart"/>
      <w:r w:rsidRPr="00087806">
        <w:rPr>
          <w:rFonts w:cs="Arial"/>
          <w:szCs w:val="24"/>
        </w:rPr>
        <w:t>Af</w:t>
      </w:r>
      <w:proofErr w:type="spellEnd"/>
      <w:r w:rsidRPr="00087806">
        <w:rPr>
          <w:rFonts w:cs="Arial"/>
          <w:szCs w:val="24"/>
        </w:rPr>
        <w:t xml:space="preserve"> el área superficial de todas las aletas.</w:t>
      </w:r>
    </w:p>
    <w:p w:rsidR="000237C5" w:rsidRPr="00087806" w:rsidRDefault="000C4673" w:rsidP="00097F60">
      <w:pPr>
        <w:pStyle w:val="Prrafodelista"/>
        <w:numPr>
          <w:ilvl w:val="0"/>
          <w:numId w:val="3"/>
        </w:numPr>
        <w:tabs>
          <w:tab w:val="left" w:pos="3278"/>
        </w:tabs>
        <w:rPr>
          <w:rFonts w:cs="Arial"/>
          <w:b/>
          <w:szCs w:val="24"/>
        </w:rPr>
      </w:pPr>
      <w:r w:rsidRPr="00087806">
        <w:rPr>
          <w:rFonts w:cs="Arial"/>
          <w:b/>
          <w:szCs w:val="24"/>
        </w:rPr>
        <w:t>Para una aleta recta o de alfiler de longitud L y el extremo adiabático la expresión del rendimiento es:</w:t>
      </w:r>
    </w:p>
    <w:p w:rsidR="007D1697" w:rsidRPr="00087806" w:rsidRDefault="007D1697" w:rsidP="007D1697">
      <w:pPr>
        <w:tabs>
          <w:tab w:val="left" w:pos="3278"/>
        </w:tabs>
        <w:rPr>
          <w:rFonts w:cs="Arial"/>
          <w:b/>
          <w:szCs w:val="24"/>
        </w:rPr>
      </w:pPr>
      <w:r w:rsidRPr="00087806">
        <w:rPr>
          <w:rFonts w:cs="Arial"/>
          <w:b/>
          <w:noProof/>
          <w:szCs w:val="24"/>
          <w:lang w:eastAsia="es-ES"/>
        </w:rPr>
        <w:drawing>
          <wp:anchor distT="0" distB="0" distL="114300" distR="114300" simplePos="0" relativeHeight="251706368" behindDoc="0" locked="0" layoutInCell="1" allowOverlap="1">
            <wp:simplePos x="0" y="0"/>
            <wp:positionH relativeFrom="column">
              <wp:posOffset>1722755</wp:posOffset>
            </wp:positionH>
            <wp:positionV relativeFrom="paragraph">
              <wp:posOffset>132715</wp:posOffset>
            </wp:positionV>
            <wp:extent cx="1031240" cy="408305"/>
            <wp:effectExtent l="38100" t="57150" r="111760" b="86995"/>
            <wp:wrapSquare wrapText="bothSides"/>
            <wp:docPr id="3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cstate="print"/>
                    <a:srcRect l="28032" t="59132" r="59003" b="34272"/>
                    <a:stretch>
                      <a:fillRect/>
                    </a:stretch>
                  </pic:blipFill>
                  <pic:spPr bwMode="auto">
                    <a:xfrm>
                      <a:off x="0" y="0"/>
                      <a:ext cx="1031240" cy="408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D1697" w:rsidRPr="00087806" w:rsidRDefault="007D1697" w:rsidP="007D1697">
      <w:pPr>
        <w:tabs>
          <w:tab w:val="left" w:pos="3278"/>
        </w:tabs>
        <w:rPr>
          <w:rFonts w:cs="Arial"/>
          <w:b/>
          <w:szCs w:val="24"/>
        </w:rPr>
      </w:pPr>
    </w:p>
    <w:p w:rsidR="007D1697" w:rsidRPr="00087806" w:rsidRDefault="007D1697" w:rsidP="007D1697">
      <w:pPr>
        <w:tabs>
          <w:tab w:val="left" w:pos="3278"/>
        </w:tabs>
        <w:rPr>
          <w:rFonts w:cs="Arial"/>
          <w:b/>
          <w:szCs w:val="24"/>
        </w:rPr>
      </w:pPr>
    </w:p>
    <w:p w:rsidR="000237C5" w:rsidRPr="00087806" w:rsidRDefault="00E429F3" w:rsidP="00097F60">
      <w:pPr>
        <w:tabs>
          <w:tab w:val="left" w:pos="3278"/>
        </w:tabs>
        <w:rPr>
          <w:rFonts w:cs="Arial"/>
          <w:szCs w:val="24"/>
        </w:rPr>
      </w:pPr>
      <w:r w:rsidRPr="00087806">
        <w:rPr>
          <w:rFonts w:cs="Arial"/>
          <w:noProof/>
          <w:szCs w:val="24"/>
          <w:lang w:eastAsia="es-ES"/>
        </w:rPr>
        <w:drawing>
          <wp:anchor distT="0" distB="0" distL="114300" distR="114300" simplePos="0" relativeHeight="251698176" behindDoc="0" locked="0" layoutInCell="1" allowOverlap="1">
            <wp:simplePos x="0" y="0"/>
            <wp:positionH relativeFrom="column">
              <wp:posOffset>1914525</wp:posOffset>
            </wp:positionH>
            <wp:positionV relativeFrom="paragraph">
              <wp:posOffset>91440</wp:posOffset>
            </wp:positionV>
            <wp:extent cx="843280" cy="517525"/>
            <wp:effectExtent l="38100" t="57150" r="109220" b="92075"/>
            <wp:wrapSquare wrapText="bothSides"/>
            <wp:docPr id="3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cstate="print"/>
                    <a:srcRect l="46698" t="59132" r="42405" b="34279"/>
                    <a:stretch>
                      <a:fillRect/>
                    </a:stretch>
                  </pic:blipFill>
                  <pic:spPr bwMode="auto">
                    <a:xfrm>
                      <a:off x="0" y="0"/>
                      <a:ext cx="843280" cy="517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0C4673" w:rsidRPr="00087806">
        <w:rPr>
          <w:rFonts w:cs="Arial"/>
          <w:szCs w:val="24"/>
        </w:rPr>
        <w:t xml:space="preserve">  </w:t>
      </w:r>
    </w:p>
    <w:p w:rsidR="000237C5" w:rsidRPr="00087806" w:rsidRDefault="000C4673" w:rsidP="00097F60">
      <w:pPr>
        <w:tabs>
          <w:tab w:val="left" w:pos="3278"/>
        </w:tabs>
        <w:rPr>
          <w:rFonts w:cs="Arial"/>
          <w:szCs w:val="24"/>
        </w:rPr>
      </w:pPr>
      <w:r w:rsidRPr="00087806">
        <w:rPr>
          <w:rFonts w:cs="Arial"/>
          <w:szCs w:val="24"/>
        </w:rPr>
        <w:t xml:space="preserve">Siendo  </w:t>
      </w:r>
      <w:r w:rsidR="00E429F3" w:rsidRPr="00087806">
        <w:rPr>
          <w:rFonts w:cs="Arial"/>
          <w:szCs w:val="24"/>
        </w:rPr>
        <w:t>y t el espesor si la aleta es recta o</w:t>
      </w:r>
    </w:p>
    <w:p w:rsidR="007D1697" w:rsidRPr="00087806" w:rsidRDefault="007D1697" w:rsidP="00097F60">
      <w:pPr>
        <w:tabs>
          <w:tab w:val="left" w:pos="3278"/>
        </w:tabs>
        <w:rPr>
          <w:rFonts w:cs="Arial"/>
          <w:szCs w:val="24"/>
        </w:rPr>
      </w:pPr>
    </w:p>
    <w:p w:rsidR="007D1697" w:rsidRPr="00087806" w:rsidRDefault="007D1697" w:rsidP="00097F60">
      <w:pPr>
        <w:tabs>
          <w:tab w:val="left" w:pos="3278"/>
        </w:tabs>
        <w:rPr>
          <w:rFonts w:cs="Arial"/>
          <w:szCs w:val="24"/>
        </w:rPr>
      </w:pPr>
      <w:r w:rsidRPr="00087806">
        <w:rPr>
          <w:rFonts w:cs="Arial"/>
          <w:noProof/>
          <w:szCs w:val="24"/>
          <w:lang w:eastAsia="es-ES"/>
        </w:rPr>
        <w:drawing>
          <wp:anchor distT="0" distB="0" distL="114300" distR="114300" simplePos="0" relativeHeight="251696128" behindDoc="0" locked="0" layoutInCell="1" allowOverlap="1">
            <wp:simplePos x="0" y="0"/>
            <wp:positionH relativeFrom="column">
              <wp:posOffset>1910715</wp:posOffset>
            </wp:positionH>
            <wp:positionV relativeFrom="paragraph">
              <wp:posOffset>107315</wp:posOffset>
            </wp:positionV>
            <wp:extent cx="739140" cy="369570"/>
            <wp:effectExtent l="38100" t="57150" r="118110" b="87630"/>
            <wp:wrapSquare wrapText="bothSides"/>
            <wp:docPr id="2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cstate="print"/>
                    <a:srcRect l="14804" t="65709" r="76903" b="29142"/>
                    <a:stretch>
                      <a:fillRect/>
                    </a:stretch>
                  </pic:blipFill>
                  <pic:spPr bwMode="auto">
                    <a:xfrm>
                      <a:off x="0" y="0"/>
                      <a:ext cx="739140" cy="3695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087806">
        <w:rPr>
          <w:rFonts w:cs="Arial"/>
          <w:noProof/>
          <w:szCs w:val="24"/>
          <w:lang w:eastAsia="es-ES"/>
        </w:rPr>
        <w:drawing>
          <wp:anchor distT="0" distB="0" distL="114300" distR="114300" simplePos="0" relativeHeight="251704320" behindDoc="0" locked="0" layoutInCell="1" allowOverlap="1">
            <wp:simplePos x="0" y="0"/>
            <wp:positionH relativeFrom="column">
              <wp:posOffset>1562100</wp:posOffset>
            </wp:positionH>
            <wp:positionV relativeFrom="paragraph">
              <wp:posOffset>107315</wp:posOffset>
            </wp:positionV>
            <wp:extent cx="350520" cy="330200"/>
            <wp:effectExtent l="38100" t="57150" r="106680" b="88900"/>
            <wp:wrapSquare wrapText="bothSides"/>
            <wp:docPr id="3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cstate="print"/>
                    <a:srcRect l="85372" t="60474" r="10788" b="35277"/>
                    <a:stretch>
                      <a:fillRect/>
                    </a:stretch>
                  </pic:blipFill>
                  <pic:spPr bwMode="auto">
                    <a:xfrm>
                      <a:off x="0" y="0"/>
                      <a:ext cx="350520" cy="330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D1697" w:rsidRPr="00087806" w:rsidRDefault="007D1697" w:rsidP="00097F60">
      <w:pPr>
        <w:tabs>
          <w:tab w:val="left" w:pos="3278"/>
        </w:tabs>
        <w:rPr>
          <w:rFonts w:cs="Arial"/>
          <w:szCs w:val="24"/>
        </w:rPr>
      </w:pPr>
    </w:p>
    <w:p w:rsidR="00E429F3" w:rsidRPr="00087806" w:rsidRDefault="00E429F3" w:rsidP="00097F60">
      <w:pPr>
        <w:tabs>
          <w:tab w:val="left" w:pos="3278"/>
        </w:tabs>
        <w:rPr>
          <w:rFonts w:cs="Arial"/>
          <w:szCs w:val="24"/>
        </w:rPr>
      </w:pPr>
    </w:p>
    <w:p w:rsidR="00176E2F" w:rsidRPr="00087806" w:rsidRDefault="00E429F3" w:rsidP="00097F60">
      <w:pPr>
        <w:tabs>
          <w:tab w:val="left" w:pos="3278"/>
        </w:tabs>
        <w:rPr>
          <w:rFonts w:cs="Arial"/>
          <w:szCs w:val="24"/>
        </w:rPr>
      </w:pPr>
      <w:proofErr w:type="gramStart"/>
      <w:r w:rsidRPr="00087806">
        <w:rPr>
          <w:rFonts w:cs="Arial"/>
          <w:szCs w:val="24"/>
        </w:rPr>
        <w:t>y</w:t>
      </w:r>
      <w:proofErr w:type="gramEnd"/>
      <w:r w:rsidRPr="00087806">
        <w:rPr>
          <w:rFonts w:cs="Arial"/>
          <w:szCs w:val="24"/>
        </w:rPr>
        <w:t xml:space="preserve"> D el diámetro si la aleta es de alfiler</w:t>
      </w:r>
      <w:r w:rsidR="00210CCA" w:rsidRPr="00087806">
        <w:rPr>
          <w:rFonts w:cs="Arial"/>
          <w:szCs w:val="24"/>
        </w:rPr>
        <w:t>.</w:t>
      </w:r>
    </w:p>
    <w:p w:rsidR="00176E2F" w:rsidRPr="00087806" w:rsidRDefault="00176E2F" w:rsidP="00097F60">
      <w:pPr>
        <w:autoSpaceDE w:val="0"/>
        <w:autoSpaceDN w:val="0"/>
        <w:adjustRightInd w:val="0"/>
        <w:jc w:val="left"/>
        <w:rPr>
          <w:rFonts w:cs="Arial"/>
          <w:szCs w:val="24"/>
        </w:rPr>
      </w:pPr>
    </w:p>
    <w:p w:rsidR="00E429F3" w:rsidRPr="00087806" w:rsidRDefault="00176E2F" w:rsidP="00097F60">
      <w:pPr>
        <w:pStyle w:val="Prrafodelista"/>
        <w:numPr>
          <w:ilvl w:val="0"/>
          <w:numId w:val="10"/>
        </w:numPr>
        <w:autoSpaceDE w:val="0"/>
        <w:autoSpaceDN w:val="0"/>
        <w:adjustRightInd w:val="0"/>
        <w:jc w:val="left"/>
        <w:rPr>
          <w:rFonts w:cs="Arial"/>
          <w:b/>
          <w:szCs w:val="24"/>
        </w:rPr>
      </w:pPr>
      <w:r w:rsidRPr="00087806">
        <w:rPr>
          <w:rFonts w:cs="Arial"/>
          <w:b/>
          <w:noProof/>
          <w:szCs w:val="24"/>
          <w:lang w:eastAsia="es-ES"/>
        </w:rPr>
        <w:drawing>
          <wp:anchor distT="0" distB="0" distL="114300" distR="114300" simplePos="0" relativeHeight="251707392" behindDoc="0" locked="0" layoutInCell="1" allowOverlap="1">
            <wp:simplePos x="0" y="0"/>
            <wp:positionH relativeFrom="column">
              <wp:posOffset>1819910</wp:posOffset>
            </wp:positionH>
            <wp:positionV relativeFrom="paragraph">
              <wp:posOffset>344170</wp:posOffset>
            </wp:positionV>
            <wp:extent cx="2059305" cy="465455"/>
            <wp:effectExtent l="38100" t="57150" r="112395" b="86995"/>
            <wp:wrapSquare wrapText="bothSides"/>
            <wp:docPr id="35"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9" cstate="print"/>
                    <a:srcRect r="15675"/>
                    <a:stretch>
                      <a:fillRect/>
                    </a:stretch>
                  </pic:blipFill>
                  <pic:spPr bwMode="auto">
                    <a:xfrm>
                      <a:off x="0" y="0"/>
                      <a:ext cx="2059305" cy="465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E429F3" w:rsidRPr="00087806">
        <w:rPr>
          <w:rFonts w:cs="Arial"/>
          <w:b/>
          <w:szCs w:val="24"/>
        </w:rPr>
        <w:t xml:space="preserve">Correlación de </w:t>
      </w:r>
      <w:proofErr w:type="spellStart"/>
      <w:r w:rsidR="00E429F3" w:rsidRPr="00087806">
        <w:rPr>
          <w:rFonts w:cs="Arial"/>
          <w:b/>
          <w:szCs w:val="24"/>
        </w:rPr>
        <w:t>Zhukauskas</w:t>
      </w:r>
      <w:proofErr w:type="spellEnd"/>
      <w:r w:rsidR="00E429F3" w:rsidRPr="00087806">
        <w:rPr>
          <w:rFonts w:cs="Arial"/>
          <w:b/>
          <w:szCs w:val="24"/>
        </w:rPr>
        <w:t xml:space="preserve"> para flujo cruzado sobre un cilindro:</w:t>
      </w:r>
    </w:p>
    <w:p w:rsidR="00210CCA" w:rsidRPr="00087806" w:rsidRDefault="00210CCA" w:rsidP="00097F60">
      <w:pPr>
        <w:autoSpaceDE w:val="0"/>
        <w:autoSpaceDN w:val="0"/>
        <w:adjustRightInd w:val="0"/>
        <w:jc w:val="left"/>
        <w:rPr>
          <w:rFonts w:cs="Arial"/>
          <w:szCs w:val="24"/>
        </w:rPr>
      </w:pPr>
    </w:p>
    <w:p w:rsidR="007D1697" w:rsidRPr="00087806" w:rsidRDefault="007D1697" w:rsidP="00097F60">
      <w:pPr>
        <w:autoSpaceDE w:val="0"/>
        <w:autoSpaceDN w:val="0"/>
        <w:adjustRightInd w:val="0"/>
        <w:jc w:val="left"/>
        <w:rPr>
          <w:rFonts w:cs="Arial"/>
          <w:szCs w:val="24"/>
        </w:rPr>
      </w:pPr>
    </w:p>
    <w:p w:rsidR="00176E2F" w:rsidRPr="00087806" w:rsidRDefault="00176E2F" w:rsidP="00097F60">
      <w:pPr>
        <w:autoSpaceDE w:val="0"/>
        <w:autoSpaceDN w:val="0"/>
        <w:adjustRightInd w:val="0"/>
        <w:jc w:val="left"/>
        <w:rPr>
          <w:rFonts w:cs="Arial"/>
          <w:szCs w:val="24"/>
        </w:rPr>
      </w:pPr>
    </w:p>
    <w:p w:rsidR="00176E2F" w:rsidRPr="00087806" w:rsidRDefault="00176E2F" w:rsidP="00097F60">
      <w:pPr>
        <w:autoSpaceDE w:val="0"/>
        <w:autoSpaceDN w:val="0"/>
        <w:adjustRightInd w:val="0"/>
        <w:jc w:val="left"/>
        <w:rPr>
          <w:rFonts w:cs="Arial"/>
          <w:szCs w:val="24"/>
        </w:rPr>
      </w:pPr>
    </w:p>
    <w:p w:rsidR="00176E2F" w:rsidRPr="00087806" w:rsidRDefault="00E429F3" w:rsidP="00097F60">
      <w:pPr>
        <w:autoSpaceDE w:val="0"/>
        <w:autoSpaceDN w:val="0"/>
        <w:adjustRightInd w:val="0"/>
        <w:jc w:val="left"/>
        <w:rPr>
          <w:rFonts w:cs="Arial"/>
          <w:szCs w:val="24"/>
        </w:rPr>
      </w:pPr>
      <w:r w:rsidRPr="00087806">
        <w:rPr>
          <w:rFonts w:cs="Arial"/>
          <w:szCs w:val="24"/>
        </w:rPr>
        <w:t>Con</w:t>
      </w:r>
      <w:r w:rsidR="00176E2F" w:rsidRPr="00087806">
        <w:rPr>
          <w:rFonts w:cs="Arial"/>
          <w:szCs w:val="24"/>
        </w:rPr>
        <w:t xml:space="preserve"> </w:t>
      </w:r>
      <w:r w:rsidRPr="00087806">
        <w:rPr>
          <w:rFonts w:cs="Arial"/>
          <w:szCs w:val="24"/>
        </w:rPr>
        <w:t xml:space="preserve">Los valores de las constantes </w:t>
      </w:r>
    </w:p>
    <w:p w:rsidR="00176E2F" w:rsidRPr="00087806" w:rsidRDefault="00176E2F" w:rsidP="00097F60">
      <w:pPr>
        <w:autoSpaceDE w:val="0"/>
        <w:autoSpaceDN w:val="0"/>
        <w:adjustRightInd w:val="0"/>
        <w:jc w:val="left"/>
        <w:rPr>
          <w:rFonts w:cs="Arial"/>
          <w:szCs w:val="24"/>
        </w:rPr>
      </w:pPr>
    </w:p>
    <w:p w:rsidR="00FF319A" w:rsidRPr="00087806" w:rsidRDefault="00FF319A" w:rsidP="00097F60">
      <w:pPr>
        <w:autoSpaceDE w:val="0"/>
        <w:autoSpaceDN w:val="0"/>
        <w:adjustRightInd w:val="0"/>
        <w:jc w:val="left"/>
        <w:rPr>
          <w:rFonts w:cs="Arial"/>
          <w:i/>
          <w:iCs/>
          <w:szCs w:val="24"/>
        </w:rPr>
      </w:pPr>
    </w:p>
    <w:p w:rsidR="00FF319A" w:rsidRPr="00087806" w:rsidRDefault="00FF319A" w:rsidP="00097F60">
      <w:pPr>
        <w:autoSpaceDE w:val="0"/>
        <w:autoSpaceDN w:val="0"/>
        <w:adjustRightInd w:val="0"/>
        <w:jc w:val="left"/>
        <w:rPr>
          <w:rFonts w:cs="Arial"/>
          <w:i/>
          <w:iCs/>
          <w:szCs w:val="24"/>
        </w:rPr>
      </w:pPr>
      <w:r w:rsidRPr="00087806">
        <w:rPr>
          <w:rFonts w:cs="Arial"/>
          <w:i/>
          <w:iCs/>
          <w:noProof/>
          <w:szCs w:val="24"/>
          <w:lang w:eastAsia="es-ES"/>
        </w:rPr>
        <w:lastRenderedPageBreak/>
        <w:drawing>
          <wp:anchor distT="0" distB="0" distL="114300" distR="114300" simplePos="0" relativeHeight="251708416" behindDoc="0" locked="0" layoutInCell="1" allowOverlap="1">
            <wp:simplePos x="0" y="0"/>
            <wp:positionH relativeFrom="column">
              <wp:posOffset>855345</wp:posOffset>
            </wp:positionH>
            <wp:positionV relativeFrom="paragraph">
              <wp:posOffset>-130175</wp:posOffset>
            </wp:positionV>
            <wp:extent cx="3068955" cy="414020"/>
            <wp:effectExtent l="38100" t="57150" r="112395" b="100330"/>
            <wp:wrapSquare wrapText="bothSides"/>
            <wp:docPr id="36"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cstate="print"/>
                    <a:srcRect/>
                    <a:stretch>
                      <a:fillRect/>
                    </a:stretch>
                  </pic:blipFill>
                  <pic:spPr bwMode="auto">
                    <a:xfrm>
                      <a:off x="0" y="0"/>
                      <a:ext cx="3068955" cy="414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FF319A" w:rsidRPr="00087806" w:rsidRDefault="00FF319A" w:rsidP="00097F60">
      <w:pPr>
        <w:autoSpaceDE w:val="0"/>
        <w:autoSpaceDN w:val="0"/>
        <w:adjustRightInd w:val="0"/>
        <w:jc w:val="left"/>
        <w:rPr>
          <w:rFonts w:cs="Arial"/>
          <w:i/>
          <w:iCs/>
          <w:szCs w:val="24"/>
        </w:rPr>
      </w:pPr>
    </w:p>
    <w:p w:rsidR="00FF319A" w:rsidRPr="00087806" w:rsidRDefault="00FF319A" w:rsidP="00097F60">
      <w:pPr>
        <w:autoSpaceDE w:val="0"/>
        <w:autoSpaceDN w:val="0"/>
        <w:adjustRightInd w:val="0"/>
        <w:jc w:val="left"/>
        <w:rPr>
          <w:rFonts w:cs="Arial"/>
          <w:i/>
          <w:iCs/>
          <w:szCs w:val="24"/>
        </w:rPr>
      </w:pPr>
    </w:p>
    <w:p w:rsidR="00210CCA" w:rsidRPr="00087806" w:rsidRDefault="00E429F3" w:rsidP="00097F60">
      <w:pPr>
        <w:autoSpaceDE w:val="0"/>
        <w:autoSpaceDN w:val="0"/>
        <w:adjustRightInd w:val="0"/>
        <w:jc w:val="left"/>
        <w:rPr>
          <w:rFonts w:cs="Arial"/>
          <w:szCs w:val="24"/>
        </w:rPr>
      </w:pPr>
      <w:r w:rsidRPr="00087806">
        <w:rPr>
          <w:rFonts w:cs="Arial"/>
          <w:i/>
          <w:iCs/>
          <w:szCs w:val="24"/>
        </w:rPr>
        <w:t xml:space="preserve">C </w:t>
      </w:r>
      <w:r w:rsidRPr="00087806">
        <w:rPr>
          <w:rFonts w:cs="Arial"/>
          <w:szCs w:val="24"/>
        </w:rPr>
        <w:t xml:space="preserve">y </w:t>
      </w:r>
      <w:r w:rsidRPr="00087806">
        <w:rPr>
          <w:rFonts w:cs="Arial"/>
          <w:i/>
          <w:iCs/>
          <w:szCs w:val="24"/>
        </w:rPr>
        <w:t xml:space="preserve">m </w:t>
      </w:r>
      <w:r w:rsidRPr="00087806">
        <w:rPr>
          <w:rFonts w:cs="Arial"/>
          <w:szCs w:val="24"/>
        </w:rPr>
        <w:t>se dan en la</w:t>
      </w:r>
      <w:r w:rsidR="00210CCA" w:rsidRPr="00087806">
        <w:rPr>
          <w:rFonts w:cs="Arial"/>
          <w:szCs w:val="24"/>
        </w:rPr>
        <w:t xml:space="preserve"> </w:t>
      </w:r>
      <w:r w:rsidRPr="00087806">
        <w:rPr>
          <w:rFonts w:cs="Arial"/>
          <w:szCs w:val="24"/>
        </w:rPr>
        <w:t xml:space="preserve">Tabla 7.4 del </w:t>
      </w:r>
      <w:r w:rsidR="00FF319A" w:rsidRPr="00087806">
        <w:rPr>
          <w:rFonts w:cs="Arial"/>
          <w:szCs w:val="24"/>
        </w:rPr>
        <w:t>Incorpora</w:t>
      </w:r>
      <w:r w:rsidRPr="00087806">
        <w:rPr>
          <w:rFonts w:cs="Arial"/>
          <w:szCs w:val="24"/>
        </w:rPr>
        <w:t xml:space="preserve"> en función de </w:t>
      </w:r>
      <w:proofErr w:type="spellStart"/>
      <w:r w:rsidRPr="00087806">
        <w:rPr>
          <w:rFonts w:cs="Arial"/>
          <w:i/>
          <w:iCs/>
          <w:szCs w:val="24"/>
        </w:rPr>
        <w:t>ReD</w:t>
      </w:r>
      <w:proofErr w:type="spellEnd"/>
      <w:r w:rsidRPr="00087806">
        <w:rPr>
          <w:rFonts w:cs="Arial"/>
          <w:szCs w:val="24"/>
        </w:rPr>
        <w:t xml:space="preserve">. Las propiedades se evalúan a </w:t>
      </w:r>
      <w:r w:rsidRPr="00087806">
        <w:rPr>
          <w:rFonts w:cs="Arial"/>
          <w:i/>
          <w:iCs/>
          <w:szCs w:val="24"/>
        </w:rPr>
        <w:t>T</w:t>
      </w:r>
      <w:r w:rsidRPr="00087806">
        <w:rPr>
          <w:rFonts w:cs="Arial"/>
          <w:szCs w:val="24"/>
        </w:rPr>
        <w:t xml:space="preserve">¥, excepto </w:t>
      </w:r>
      <w:proofErr w:type="spellStart"/>
      <w:r w:rsidRPr="00087806">
        <w:rPr>
          <w:rFonts w:cs="Arial"/>
          <w:i/>
          <w:iCs/>
          <w:szCs w:val="24"/>
        </w:rPr>
        <w:t>Prs</w:t>
      </w:r>
      <w:proofErr w:type="spellEnd"/>
      <w:r w:rsidRPr="00087806">
        <w:rPr>
          <w:rFonts w:cs="Arial"/>
          <w:i/>
          <w:iCs/>
          <w:szCs w:val="24"/>
        </w:rPr>
        <w:t xml:space="preserve"> </w:t>
      </w:r>
      <w:r w:rsidRPr="00087806">
        <w:rPr>
          <w:rFonts w:cs="Arial"/>
          <w:szCs w:val="24"/>
        </w:rPr>
        <w:t xml:space="preserve">a </w:t>
      </w:r>
      <w:proofErr w:type="spellStart"/>
      <w:r w:rsidRPr="00087806">
        <w:rPr>
          <w:rFonts w:cs="Arial"/>
          <w:i/>
          <w:iCs/>
          <w:szCs w:val="24"/>
        </w:rPr>
        <w:t>Ts</w:t>
      </w:r>
      <w:r w:rsidRPr="00087806">
        <w:rPr>
          <w:rFonts w:cs="Arial"/>
          <w:szCs w:val="24"/>
        </w:rPr>
        <w:t>.</w:t>
      </w:r>
      <w:proofErr w:type="spellEnd"/>
    </w:p>
    <w:p w:rsidR="00E429F3" w:rsidRPr="00087806" w:rsidRDefault="00E429F3" w:rsidP="00097F60">
      <w:pPr>
        <w:pStyle w:val="Prrafodelista"/>
        <w:numPr>
          <w:ilvl w:val="0"/>
          <w:numId w:val="3"/>
        </w:numPr>
        <w:autoSpaceDE w:val="0"/>
        <w:autoSpaceDN w:val="0"/>
        <w:adjustRightInd w:val="0"/>
        <w:jc w:val="left"/>
        <w:rPr>
          <w:rFonts w:cs="Arial"/>
          <w:b/>
          <w:szCs w:val="24"/>
        </w:rPr>
      </w:pPr>
      <w:r w:rsidRPr="00087806">
        <w:rPr>
          <w:rFonts w:cs="Arial"/>
          <w:b/>
          <w:szCs w:val="24"/>
        </w:rPr>
        <w:t xml:space="preserve">Correlación de </w:t>
      </w:r>
      <w:proofErr w:type="spellStart"/>
      <w:r w:rsidRPr="00087806">
        <w:rPr>
          <w:rFonts w:cs="Arial"/>
          <w:b/>
          <w:szCs w:val="24"/>
        </w:rPr>
        <w:t>Zhukauskas</w:t>
      </w:r>
      <w:proofErr w:type="spellEnd"/>
      <w:r w:rsidRPr="00087806">
        <w:rPr>
          <w:rFonts w:cs="Arial"/>
          <w:b/>
          <w:szCs w:val="24"/>
        </w:rPr>
        <w:t xml:space="preserve"> para flujo a través de un banco de tubos:</w:t>
      </w:r>
    </w:p>
    <w:p w:rsidR="00210CCA" w:rsidRPr="00087806" w:rsidRDefault="00FF319A"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09440" behindDoc="0" locked="0" layoutInCell="1" allowOverlap="1">
            <wp:simplePos x="0" y="0"/>
            <wp:positionH relativeFrom="column">
              <wp:posOffset>369570</wp:posOffset>
            </wp:positionH>
            <wp:positionV relativeFrom="paragraph">
              <wp:posOffset>224790</wp:posOffset>
            </wp:positionV>
            <wp:extent cx="4371340" cy="629285"/>
            <wp:effectExtent l="38100" t="57150" r="105410" b="94615"/>
            <wp:wrapSquare wrapText="bothSides"/>
            <wp:docPr id="37"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1" cstate="print"/>
                    <a:srcRect/>
                    <a:stretch>
                      <a:fillRect/>
                    </a:stretch>
                  </pic:blipFill>
                  <pic:spPr bwMode="auto">
                    <a:xfrm>
                      <a:off x="0" y="0"/>
                      <a:ext cx="4371340" cy="6292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10CCA" w:rsidRPr="00087806" w:rsidRDefault="00210CCA" w:rsidP="00097F60">
      <w:pPr>
        <w:autoSpaceDE w:val="0"/>
        <w:autoSpaceDN w:val="0"/>
        <w:adjustRightInd w:val="0"/>
        <w:jc w:val="left"/>
        <w:rPr>
          <w:rFonts w:cs="Arial"/>
          <w:szCs w:val="24"/>
        </w:rPr>
      </w:pPr>
    </w:p>
    <w:p w:rsidR="00210CCA" w:rsidRPr="00087806" w:rsidRDefault="00210CCA" w:rsidP="00097F60">
      <w:pPr>
        <w:autoSpaceDE w:val="0"/>
        <w:autoSpaceDN w:val="0"/>
        <w:adjustRightInd w:val="0"/>
        <w:jc w:val="left"/>
        <w:rPr>
          <w:rFonts w:cs="Arial"/>
          <w:szCs w:val="24"/>
        </w:rPr>
      </w:pPr>
    </w:p>
    <w:p w:rsidR="00FF319A" w:rsidRPr="00087806" w:rsidRDefault="00FF319A" w:rsidP="00097F60">
      <w:pPr>
        <w:autoSpaceDE w:val="0"/>
        <w:autoSpaceDN w:val="0"/>
        <w:adjustRightInd w:val="0"/>
        <w:jc w:val="left"/>
        <w:rPr>
          <w:rFonts w:cs="Arial"/>
          <w:szCs w:val="24"/>
        </w:rPr>
      </w:pPr>
    </w:p>
    <w:p w:rsidR="00210CCA" w:rsidRPr="00087806" w:rsidRDefault="00E429F3" w:rsidP="00097F60">
      <w:pPr>
        <w:autoSpaceDE w:val="0"/>
        <w:autoSpaceDN w:val="0"/>
        <w:adjustRightInd w:val="0"/>
        <w:jc w:val="left"/>
        <w:rPr>
          <w:rFonts w:cs="Arial"/>
          <w:szCs w:val="24"/>
        </w:rPr>
      </w:pPr>
      <w:r w:rsidRPr="00087806">
        <w:rPr>
          <w:rFonts w:cs="Arial"/>
          <w:szCs w:val="24"/>
        </w:rPr>
        <w:t xml:space="preserve">Las constantes </w:t>
      </w:r>
      <w:r w:rsidRPr="00087806">
        <w:rPr>
          <w:rFonts w:cs="Arial"/>
          <w:i/>
          <w:iCs/>
          <w:szCs w:val="24"/>
        </w:rPr>
        <w:t xml:space="preserve">C </w:t>
      </w:r>
      <w:r w:rsidRPr="00087806">
        <w:rPr>
          <w:rFonts w:cs="Arial"/>
          <w:szCs w:val="24"/>
        </w:rPr>
        <w:t xml:space="preserve">y </w:t>
      </w:r>
      <w:r w:rsidRPr="00087806">
        <w:rPr>
          <w:rFonts w:cs="Arial"/>
          <w:i/>
          <w:iCs/>
          <w:szCs w:val="24"/>
        </w:rPr>
        <w:t xml:space="preserve">m </w:t>
      </w:r>
      <w:r w:rsidRPr="00087806">
        <w:rPr>
          <w:rFonts w:cs="Arial"/>
          <w:szCs w:val="24"/>
        </w:rPr>
        <w:t>se dan en</w:t>
      </w:r>
      <w:r w:rsidR="00210CCA" w:rsidRPr="00087806">
        <w:rPr>
          <w:rFonts w:cs="Arial"/>
          <w:szCs w:val="24"/>
        </w:rPr>
        <w:t xml:space="preserve"> </w:t>
      </w:r>
      <w:r w:rsidRPr="00087806">
        <w:rPr>
          <w:rFonts w:cs="Arial"/>
          <w:szCs w:val="24"/>
        </w:rPr>
        <w:t xml:space="preserve">la Tabla 7.7 del </w:t>
      </w:r>
      <w:proofErr w:type="spellStart"/>
      <w:r w:rsidRPr="00087806">
        <w:rPr>
          <w:rFonts w:cs="Arial"/>
          <w:szCs w:val="24"/>
        </w:rPr>
        <w:t>Incropera</w:t>
      </w:r>
      <w:proofErr w:type="spellEnd"/>
      <w:r w:rsidRPr="00087806">
        <w:rPr>
          <w:rFonts w:cs="Arial"/>
          <w:szCs w:val="24"/>
        </w:rPr>
        <w:t xml:space="preserve">. Las propiedades se evalúan a </w:t>
      </w:r>
    </w:p>
    <w:p w:rsidR="00210CCA" w:rsidRPr="00087806" w:rsidRDefault="00210CCA"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10464" behindDoc="0" locked="0" layoutInCell="1" allowOverlap="1">
            <wp:simplePos x="0" y="0"/>
            <wp:positionH relativeFrom="column">
              <wp:posOffset>17145</wp:posOffset>
            </wp:positionH>
            <wp:positionV relativeFrom="paragraph">
              <wp:posOffset>235585</wp:posOffset>
            </wp:positionV>
            <wp:extent cx="1437640" cy="405130"/>
            <wp:effectExtent l="38100" t="57150" r="105410" b="90170"/>
            <wp:wrapSquare wrapText="bothSides"/>
            <wp:docPr id="38"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2" cstate="print"/>
                    <a:srcRect/>
                    <a:stretch>
                      <a:fillRect/>
                    </a:stretch>
                  </pic:blipFill>
                  <pic:spPr bwMode="auto">
                    <a:xfrm>
                      <a:off x="0" y="0"/>
                      <a:ext cx="1437640" cy="4051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E429F3" w:rsidRPr="00087806" w:rsidRDefault="00FF319A" w:rsidP="00097F60">
      <w:pPr>
        <w:autoSpaceDE w:val="0"/>
        <w:autoSpaceDN w:val="0"/>
        <w:adjustRightInd w:val="0"/>
        <w:jc w:val="left"/>
        <w:rPr>
          <w:rFonts w:cs="Arial"/>
          <w:szCs w:val="24"/>
        </w:rPr>
      </w:pPr>
      <w:r w:rsidRPr="00087806">
        <w:rPr>
          <w:rFonts w:cs="Arial"/>
          <w:szCs w:val="24"/>
        </w:rPr>
        <w:t>Excepto</w:t>
      </w:r>
      <w:r w:rsidR="00E429F3" w:rsidRPr="00087806">
        <w:rPr>
          <w:rFonts w:cs="Arial"/>
          <w:szCs w:val="24"/>
        </w:rPr>
        <w:t xml:space="preserve"> </w:t>
      </w:r>
      <w:proofErr w:type="spellStart"/>
      <w:r w:rsidR="00E429F3" w:rsidRPr="00087806">
        <w:rPr>
          <w:rFonts w:cs="Arial"/>
          <w:i/>
          <w:iCs/>
          <w:szCs w:val="24"/>
        </w:rPr>
        <w:t>Prs</w:t>
      </w:r>
      <w:proofErr w:type="spellEnd"/>
      <w:r w:rsidR="00E429F3" w:rsidRPr="00087806">
        <w:rPr>
          <w:rFonts w:cs="Arial"/>
          <w:i/>
          <w:iCs/>
          <w:szCs w:val="24"/>
        </w:rPr>
        <w:t xml:space="preserve"> </w:t>
      </w:r>
      <w:r w:rsidR="00E429F3" w:rsidRPr="00087806">
        <w:rPr>
          <w:rFonts w:cs="Arial"/>
          <w:szCs w:val="24"/>
        </w:rPr>
        <w:t xml:space="preserve">a </w:t>
      </w:r>
      <w:proofErr w:type="spellStart"/>
      <w:r w:rsidR="00E429F3" w:rsidRPr="00087806">
        <w:rPr>
          <w:rFonts w:cs="Arial"/>
          <w:i/>
          <w:iCs/>
          <w:szCs w:val="24"/>
        </w:rPr>
        <w:t>Ts</w:t>
      </w:r>
      <w:r w:rsidR="00E429F3" w:rsidRPr="00087806">
        <w:rPr>
          <w:rFonts w:cs="Arial"/>
          <w:szCs w:val="24"/>
        </w:rPr>
        <w:t>.</w:t>
      </w:r>
      <w:proofErr w:type="spellEnd"/>
    </w:p>
    <w:p w:rsidR="00176E2F" w:rsidRPr="00087806" w:rsidRDefault="00176E2F" w:rsidP="00097F60">
      <w:pPr>
        <w:autoSpaceDE w:val="0"/>
        <w:autoSpaceDN w:val="0"/>
        <w:adjustRightInd w:val="0"/>
        <w:jc w:val="left"/>
        <w:rPr>
          <w:rFonts w:cs="Arial"/>
          <w:szCs w:val="24"/>
        </w:rPr>
      </w:pPr>
    </w:p>
    <w:p w:rsidR="00210CCA" w:rsidRPr="00087806" w:rsidRDefault="00210CCA"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11488" behindDoc="0" locked="0" layoutInCell="1" allowOverlap="1">
            <wp:simplePos x="0" y="0"/>
            <wp:positionH relativeFrom="column">
              <wp:posOffset>1793875</wp:posOffset>
            </wp:positionH>
            <wp:positionV relativeFrom="paragraph">
              <wp:posOffset>112395</wp:posOffset>
            </wp:positionV>
            <wp:extent cx="2007870" cy="482600"/>
            <wp:effectExtent l="38100" t="57150" r="106680" b="88900"/>
            <wp:wrapSquare wrapText="bothSides"/>
            <wp:docPr id="3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3" cstate="print"/>
                    <a:srcRect/>
                    <a:stretch>
                      <a:fillRect/>
                    </a:stretch>
                  </pic:blipFill>
                  <pic:spPr bwMode="auto">
                    <a:xfrm>
                      <a:off x="0" y="0"/>
                      <a:ext cx="2007870" cy="482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10CCA" w:rsidRPr="00087806" w:rsidRDefault="00E429F3" w:rsidP="00097F60">
      <w:pPr>
        <w:autoSpaceDE w:val="0"/>
        <w:autoSpaceDN w:val="0"/>
        <w:adjustRightInd w:val="0"/>
        <w:jc w:val="left"/>
        <w:rPr>
          <w:rFonts w:cs="Arial"/>
          <w:szCs w:val="24"/>
        </w:rPr>
      </w:pPr>
      <w:r w:rsidRPr="00087806">
        <w:rPr>
          <w:rFonts w:cs="Arial"/>
          <w:szCs w:val="24"/>
        </w:rPr>
        <w:t xml:space="preserve">Para </w:t>
      </w:r>
      <w:r w:rsidRPr="00087806">
        <w:rPr>
          <w:rFonts w:cs="Arial"/>
          <w:i/>
          <w:iCs/>
          <w:szCs w:val="24"/>
        </w:rPr>
        <w:t xml:space="preserve">NL </w:t>
      </w:r>
      <w:r w:rsidRPr="00087806">
        <w:rPr>
          <w:rFonts w:cs="Arial"/>
          <w:szCs w:val="24"/>
        </w:rPr>
        <w:t>&lt; 20 se aplica un factor de corrección tal que</w:t>
      </w:r>
      <w:r w:rsidR="00210CCA" w:rsidRPr="00087806">
        <w:rPr>
          <w:rFonts w:cs="Arial"/>
          <w:szCs w:val="24"/>
        </w:rPr>
        <w:t xml:space="preserve">  </w:t>
      </w:r>
    </w:p>
    <w:p w:rsidR="00E429F3" w:rsidRPr="00087806" w:rsidRDefault="00E429F3" w:rsidP="00097F60">
      <w:pPr>
        <w:autoSpaceDE w:val="0"/>
        <w:autoSpaceDN w:val="0"/>
        <w:adjustRightInd w:val="0"/>
        <w:jc w:val="left"/>
        <w:rPr>
          <w:rFonts w:cs="Arial"/>
          <w:szCs w:val="24"/>
        </w:rPr>
      </w:pPr>
    </w:p>
    <w:p w:rsidR="00E429F3" w:rsidRPr="00087806" w:rsidRDefault="00E429F3" w:rsidP="00097F60">
      <w:pPr>
        <w:autoSpaceDE w:val="0"/>
        <w:autoSpaceDN w:val="0"/>
        <w:adjustRightInd w:val="0"/>
        <w:jc w:val="left"/>
        <w:rPr>
          <w:rFonts w:cs="Arial"/>
          <w:szCs w:val="24"/>
        </w:rPr>
      </w:pPr>
      <w:proofErr w:type="gramStart"/>
      <w:r w:rsidRPr="00087806">
        <w:rPr>
          <w:rFonts w:cs="Arial"/>
          <w:szCs w:val="24"/>
        </w:rPr>
        <w:t>donde</w:t>
      </w:r>
      <w:proofErr w:type="gramEnd"/>
      <w:r w:rsidRPr="00087806">
        <w:rPr>
          <w:rFonts w:cs="Arial"/>
          <w:szCs w:val="24"/>
        </w:rPr>
        <w:t xml:space="preserve"> </w:t>
      </w:r>
      <w:r w:rsidRPr="00087806">
        <w:rPr>
          <w:rFonts w:cs="Arial"/>
          <w:i/>
          <w:iCs/>
          <w:szCs w:val="24"/>
        </w:rPr>
        <w:t>C</w:t>
      </w:r>
      <w:r w:rsidRPr="00087806">
        <w:rPr>
          <w:rFonts w:cs="Arial"/>
          <w:szCs w:val="24"/>
        </w:rPr>
        <w:t>2 está</w:t>
      </w:r>
      <w:r w:rsidR="00210CCA" w:rsidRPr="00087806">
        <w:rPr>
          <w:rFonts w:cs="Arial"/>
          <w:szCs w:val="24"/>
        </w:rPr>
        <w:t xml:space="preserve"> </w:t>
      </w:r>
      <w:r w:rsidRPr="00087806">
        <w:rPr>
          <w:rFonts w:cs="Arial"/>
          <w:szCs w:val="24"/>
        </w:rPr>
        <w:t xml:space="preserve">dado en la Tabla 7.8 del </w:t>
      </w:r>
      <w:proofErr w:type="spellStart"/>
      <w:r w:rsidRPr="00087806">
        <w:rPr>
          <w:rFonts w:cs="Arial"/>
          <w:szCs w:val="24"/>
        </w:rPr>
        <w:t>Incropera</w:t>
      </w:r>
      <w:proofErr w:type="spellEnd"/>
      <w:r w:rsidRPr="00087806">
        <w:rPr>
          <w:rFonts w:cs="Arial"/>
          <w:szCs w:val="24"/>
        </w:rPr>
        <w:t>.</w:t>
      </w:r>
    </w:p>
    <w:p w:rsidR="00210CCA" w:rsidRPr="00087806" w:rsidRDefault="00210CCA" w:rsidP="00097F60">
      <w:pPr>
        <w:autoSpaceDE w:val="0"/>
        <w:autoSpaceDN w:val="0"/>
        <w:adjustRightInd w:val="0"/>
        <w:jc w:val="left"/>
        <w:rPr>
          <w:rFonts w:cs="Arial"/>
          <w:szCs w:val="24"/>
        </w:rPr>
      </w:pPr>
    </w:p>
    <w:p w:rsidR="00210CCA" w:rsidRPr="00087806" w:rsidRDefault="00E429F3" w:rsidP="00097F60">
      <w:pPr>
        <w:pStyle w:val="Prrafodelista"/>
        <w:numPr>
          <w:ilvl w:val="0"/>
          <w:numId w:val="3"/>
        </w:numPr>
        <w:autoSpaceDE w:val="0"/>
        <w:autoSpaceDN w:val="0"/>
        <w:adjustRightInd w:val="0"/>
        <w:jc w:val="left"/>
        <w:rPr>
          <w:rFonts w:cs="Arial"/>
          <w:b/>
          <w:szCs w:val="24"/>
        </w:rPr>
      </w:pPr>
      <w:r w:rsidRPr="00087806">
        <w:rPr>
          <w:rFonts w:cs="Arial"/>
          <w:b/>
          <w:i/>
          <w:iCs/>
          <w:szCs w:val="24"/>
        </w:rPr>
        <w:t xml:space="preserve">ST </w:t>
      </w:r>
      <w:r w:rsidRPr="00087806">
        <w:rPr>
          <w:rFonts w:cs="Arial"/>
          <w:b/>
          <w:szCs w:val="24"/>
        </w:rPr>
        <w:t xml:space="preserve">es el espaciado transversal y </w:t>
      </w:r>
      <w:r w:rsidRPr="00087806">
        <w:rPr>
          <w:rFonts w:cs="Arial"/>
          <w:b/>
          <w:i/>
          <w:iCs/>
          <w:szCs w:val="24"/>
        </w:rPr>
        <w:t xml:space="preserve">SL </w:t>
      </w:r>
      <w:r w:rsidRPr="00087806">
        <w:rPr>
          <w:rFonts w:cs="Arial"/>
          <w:b/>
          <w:szCs w:val="24"/>
        </w:rPr>
        <w:t>el espaciado longitudinal (distancias entre centros de tubos).</w:t>
      </w:r>
    </w:p>
    <w:p w:rsidR="00210CCA" w:rsidRPr="00087806" w:rsidRDefault="00E429F3" w:rsidP="00097F60">
      <w:pPr>
        <w:pStyle w:val="Prrafodelista"/>
        <w:numPr>
          <w:ilvl w:val="0"/>
          <w:numId w:val="3"/>
        </w:numPr>
        <w:autoSpaceDE w:val="0"/>
        <w:autoSpaceDN w:val="0"/>
        <w:adjustRightInd w:val="0"/>
        <w:jc w:val="left"/>
        <w:rPr>
          <w:rFonts w:cs="Arial"/>
          <w:b/>
          <w:szCs w:val="24"/>
        </w:rPr>
      </w:pPr>
      <w:proofErr w:type="spellStart"/>
      <w:r w:rsidRPr="00087806">
        <w:rPr>
          <w:rFonts w:cs="Arial"/>
          <w:b/>
          <w:i/>
          <w:iCs/>
          <w:szCs w:val="24"/>
        </w:rPr>
        <w:t>ReD</w:t>
      </w:r>
      <w:proofErr w:type="gramStart"/>
      <w:r w:rsidRPr="00087806">
        <w:rPr>
          <w:rFonts w:cs="Arial"/>
          <w:b/>
          <w:i/>
          <w:iCs/>
          <w:szCs w:val="24"/>
        </w:rPr>
        <w:t>,máx</w:t>
      </w:r>
      <w:proofErr w:type="spellEnd"/>
      <w:proofErr w:type="gramEnd"/>
      <w:r w:rsidRPr="00087806">
        <w:rPr>
          <w:rFonts w:cs="Arial"/>
          <w:b/>
          <w:i/>
          <w:iCs/>
          <w:szCs w:val="24"/>
        </w:rPr>
        <w:t xml:space="preserve"> </w:t>
      </w:r>
      <w:r w:rsidRPr="00087806">
        <w:rPr>
          <w:rFonts w:cs="Arial"/>
          <w:b/>
          <w:szCs w:val="24"/>
        </w:rPr>
        <w:t>se define en función de la velocidad máxima del fluido dentro del banco de tubos.</w:t>
      </w:r>
    </w:p>
    <w:p w:rsidR="00E429F3" w:rsidRPr="00087806" w:rsidRDefault="00E429F3" w:rsidP="00097F60">
      <w:pPr>
        <w:pStyle w:val="Prrafodelista"/>
        <w:numPr>
          <w:ilvl w:val="0"/>
          <w:numId w:val="3"/>
        </w:numPr>
        <w:autoSpaceDE w:val="0"/>
        <w:autoSpaceDN w:val="0"/>
        <w:adjustRightInd w:val="0"/>
        <w:jc w:val="left"/>
        <w:rPr>
          <w:rFonts w:cs="Arial"/>
          <w:b/>
          <w:szCs w:val="24"/>
        </w:rPr>
      </w:pPr>
      <w:r w:rsidRPr="00087806">
        <w:rPr>
          <w:rFonts w:cs="Arial"/>
          <w:b/>
          <w:szCs w:val="24"/>
        </w:rPr>
        <w:t>Para la configuración alineada la velocidad máxima se da en el plano transversal entre dos tubos</w:t>
      </w:r>
      <w:r w:rsidR="00B727A3" w:rsidRPr="00087806">
        <w:rPr>
          <w:rFonts w:cs="Arial"/>
          <w:b/>
          <w:szCs w:val="24"/>
        </w:rPr>
        <w:t xml:space="preserve"> </w:t>
      </w:r>
      <w:r w:rsidRPr="00087806">
        <w:rPr>
          <w:rFonts w:cs="Arial"/>
          <w:b/>
          <w:szCs w:val="24"/>
        </w:rPr>
        <w:t>verticales y su valor es</w:t>
      </w:r>
      <w:r w:rsidR="00B727A3" w:rsidRPr="00087806">
        <w:rPr>
          <w:rFonts w:cs="Arial"/>
          <w:b/>
          <w:szCs w:val="24"/>
        </w:rPr>
        <w:t>:</w:t>
      </w:r>
      <w:r w:rsidRPr="00087806">
        <w:rPr>
          <w:rFonts w:cs="Arial"/>
          <w:b/>
          <w:szCs w:val="24"/>
        </w:rPr>
        <w:t xml:space="preserve"> </w:t>
      </w:r>
    </w:p>
    <w:p w:rsidR="00B727A3" w:rsidRPr="00087806" w:rsidRDefault="00B727A3" w:rsidP="00097F60">
      <w:pPr>
        <w:autoSpaceDE w:val="0"/>
        <w:autoSpaceDN w:val="0"/>
        <w:adjustRightInd w:val="0"/>
        <w:jc w:val="left"/>
        <w:rPr>
          <w:rFonts w:cs="Arial"/>
          <w:i/>
          <w:iCs/>
          <w:szCs w:val="24"/>
        </w:rPr>
      </w:pPr>
      <w:r w:rsidRPr="00087806">
        <w:rPr>
          <w:rFonts w:cs="Arial"/>
          <w:i/>
          <w:iCs/>
          <w:noProof/>
          <w:szCs w:val="24"/>
          <w:lang w:eastAsia="es-ES"/>
        </w:rPr>
        <w:lastRenderedPageBreak/>
        <w:drawing>
          <wp:anchor distT="0" distB="0" distL="114300" distR="114300" simplePos="0" relativeHeight="251712512" behindDoc="0" locked="0" layoutInCell="1" allowOverlap="1">
            <wp:simplePos x="0" y="0"/>
            <wp:positionH relativeFrom="column">
              <wp:posOffset>2121535</wp:posOffset>
            </wp:positionH>
            <wp:positionV relativeFrom="paragraph">
              <wp:posOffset>117475</wp:posOffset>
            </wp:positionV>
            <wp:extent cx="1360805" cy="396240"/>
            <wp:effectExtent l="38100" t="57150" r="106045" b="99060"/>
            <wp:wrapSquare wrapText="bothSides"/>
            <wp:docPr id="40"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4" cstate="print"/>
                    <a:srcRect/>
                    <a:stretch>
                      <a:fillRect/>
                    </a:stretch>
                  </pic:blipFill>
                  <pic:spPr bwMode="auto">
                    <a:xfrm>
                      <a:off x="0" y="0"/>
                      <a:ext cx="1360805" cy="396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B727A3" w:rsidRPr="00087806" w:rsidRDefault="00B727A3" w:rsidP="00097F60">
      <w:pPr>
        <w:autoSpaceDE w:val="0"/>
        <w:autoSpaceDN w:val="0"/>
        <w:adjustRightInd w:val="0"/>
        <w:jc w:val="left"/>
        <w:rPr>
          <w:rFonts w:cs="Arial"/>
          <w:i/>
          <w:iCs/>
          <w:szCs w:val="24"/>
        </w:rPr>
      </w:pPr>
    </w:p>
    <w:p w:rsidR="00B727A3" w:rsidRPr="00087806" w:rsidRDefault="00B727A3" w:rsidP="00097F60">
      <w:pPr>
        <w:autoSpaceDE w:val="0"/>
        <w:autoSpaceDN w:val="0"/>
        <w:adjustRightInd w:val="0"/>
        <w:jc w:val="left"/>
        <w:rPr>
          <w:rFonts w:cs="Arial"/>
          <w:szCs w:val="24"/>
        </w:rPr>
      </w:pPr>
    </w:p>
    <w:p w:rsidR="00E429F3" w:rsidRPr="00087806" w:rsidRDefault="00E429F3" w:rsidP="00097F60">
      <w:pPr>
        <w:pStyle w:val="Prrafodelista"/>
        <w:numPr>
          <w:ilvl w:val="0"/>
          <w:numId w:val="4"/>
        </w:numPr>
        <w:autoSpaceDE w:val="0"/>
        <w:autoSpaceDN w:val="0"/>
        <w:adjustRightInd w:val="0"/>
        <w:jc w:val="left"/>
        <w:rPr>
          <w:rFonts w:cs="Arial"/>
          <w:b/>
          <w:i/>
          <w:iCs/>
          <w:szCs w:val="24"/>
        </w:rPr>
      </w:pPr>
      <w:r w:rsidRPr="00087806">
        <w:rPr>
          <w:rFonts w:cs="Arial"/>
          <w:b/>
          <w:szCs w:val="24"/>
        </w:rPr>
        <w:t>Para la configuración escalonada se utiliza la misma expresión si la velocidad máxima se da en</w:t>
      </w:r>
      <w:r w:rsidR="00B727A3" w:rsidRPr="00087806">
        <w:rPr>
          <w:rFonts w:cs="Arial"/>
          <w:b/>
          <w:szCs w:val="24"/>
        </w:rPr>
        <w:t xml:space="preserve"> </w:t>
      </w:r>
      <w:r w:rsidRPr="00087806">
        <w:rPr>
          <w:rFonts w:cs="Arial"/>
          <w:b/>
          <w:szCs w:val="24"/>
        </w:rPr>
        <w:t>el plano transversal. Pero si se da en el plano diagonal la expresión es</w:t>
      </w:r>
    </w:p>
    <w:p w:rsidR="00FF319A" w:rsidRPr="00087806" w:rsidRDefault="00FF319A" w:rsidP="00FF319A">
      <w:pPr>
        <w:autoSpaceDE w:val="0"/>
        <w:autoSpaceDN w:val="0"/>
        <w:adjustRightInd w:val="0"/>
        <w:jc w:val="left"/>
        <w:rPr>
          <w:rFonts w:cs="Arial"/>
          <w:b/>
          <w:i/>
          <w:iCs/>
          <w:szCs w:val="24"/>
        </w:rPr>
      </w:pPr>
      <w:r w:rsidRPr="00087806">
        <w:rPr>
          <w:rFonts w:cs="Arial"/>
          <w:b/>
          <w:i/>
          <w:iCs/>
          <w:noProof/>
          <w:szCs w:val="24"/>
          <w:lang w:eastAsia="es-ES"/>
        </w:rPr>
        <w:drawing>
          <wp:anchor distT="0" distB="0" distL="114300" distR="114300" simplePos="0" relativeHeight="251713536" behindDoc="0" locked="0" layoutInCell="1" allowOverlap="1">
            <wp:simplePos x="0" y="0"/>
            <wp:positionH relativeFrom="column">
              <wp:posOffset>1893570</wp:posOffset>
            </wp:positionH>
            <wp:positionV relativeFrom="paragraph">
              <wp:posOffset>107315</wp:posOffset>
            </wp:positionV>
            <wp:extent cx="1381125" cy="381000"/>
            <wp:effectExtent l="38100" t="57150" r="123825" b="95250"/>
            <wp:wrapSquare wrapText="bothSides"/>
            <wp:docPr id="41"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5" cstate="print"/>
                    <a:srcRect/>
                    <a:stretch>
                      <a:fillRect/>
                    </a:stretch>
                  </pic:blipFill>
                  <pic:spPr bwMode="auto">
                    <a:xfrm>
                      <a:off x="0" y="0"/>
                      <a:ext cx="1381125" cy="381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B727A3" w:rsidRPr="00087806" w:rsidRDefault="00B727A3" w:rsidP="00097F60">
      <w:pPr>
        <w:autoSpaceDE w:val="0"/>
        <w:autoSpaceDN w:val="0"/>
        <w:adjustRightInd w:val="0"/>
        <w:jc w:val="left"/>
        <w:rPr>
          <w:rFonts w:cs="Arial"/>
          <w:szCs w:val="24"/>
        </w:rPr>
      </w:pPr>
    </w:p>
    <w:p w:rsidR="00FF319A" w:rsidRPr="00087806" w:rsidRDefault="00FF319A" w:rsidP="00097F60">
      <w:pPr>
        <w:autoSpaceDE w:val="0"/>
        <w:autoSpaceDN w:val="0"/>
        <w:adjustRightInd w:val="0"/>
        <w:jc w:val="left"/>
        <w:rPr>
          <w:rFonts w:cs="Arial"/>
          <w:szCs w:val="24"/>
        </w:rPr>
      </w:pPr>
    </w:p>
    <w:p w:rsidR="00E429F3" w:rsidRPr="00087806" w:rsidRDefault="00E429F3" w:rsidP="00097F60">
      <w:pPr>
        <w:autoSpaceDE w:val="0"/>
        <w:autoSpaceDN w:val="0"/>
        <w:adjustRightInd w:val="0"/>
        <w:jc w:val="left"/>
        <w:rPr>
          <w:rFonts w:cs="Arial"/>
          <w:szCs w:val="24"/>
        </w:rPr>
      </w:pPr>
      <w:r w:rsidRPr="00087806">
        <w:rPr>
          <w:rFonts w:cs="Arial"/>
          <w:szCs w:val="24"/>
        </w:rPr>
        <w:t>La</w:t>
      </w:r>
      <w:r w:rsidR="00B727A3" w:rsidRPr="00087806">
        <w:rPr>
          <w:rFonts w:cs="Arial"/>
          <w:szCs w:val="24"/>
        </w:rPr>
        <w:t xml:space="preserve"> </w:t>
      </w:r>
      <w:r w:rsidRPr="00087806">
        <w:rPr>
          <w:rFonts w:cs="Arial"/>
          <w:szCs w:val="24"/>
        </w:rPr>
        <w:t>velocidad máxima ocurre en el plano diagonal si se cumple la siguiente condición:</w:t>
      </w:r>
    </w:p>
    <w:p w:rsidR="00FF319A" w:rsidRPr="00087806" w:rsidRDefault="00FF319A" w:rsidP="00097F60">
      <w:pPr>
        <w:autoSpaceDE w:val="0"/>
        <w:autoSpaceDN w:val="0"/>
        <w:adjustRightInd w:val="0"/>
        <w:jc w:val="left"/>
        <w:rPr>
          <w:rFonts w:cs="Arial"/>
          <w:szCs w:val="24"/>
        </w:rPr>
      </w:pPr>
    </w:p>
    <w:p w:rsidR="00B727A3" w:rsidRPr="00087806" w:rsidRDefault="00B727A3"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14560" behindDoc="0" locked="0" layoutInCell="1" allowOverlap="1">
            <wp:simplePos x="0" y="0"/>
            <wp:positionH relativeFrom="column">
              <wp:posOffset>629285</wp:posOffset>
            </wp:positionH>
            <wp:positionV relativeFrom="paragraph">
              <wp:posOffset>45720</wp:posOffset>
            </wp:positionV>
            <wp:extent cx="4250690" cy="525780"/>
            <wp:effectExtent l="38100" t="57150" r="111760" b="102870"/>
            <wp:wrapSquare wrapText="bothSides"/>
            <wp:docPr id="4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6" cstate="print"/>
                    <a:srcRect/>
                    <a:stretch>
                      <a:fillRect/>
                    </a:stretch>
                  </pic:blipFill>
                  <pic:spPr bwMode="auto">
                    <a:xfrm>
                      <a:off x="0" y="0"/>
                      <a:ext cx="4250690" cy="5257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B727A3" w:rsidRPr="00087806" w:rsidRDefault="00B727A3" w:rsidP="00097F60">
      <w:pPr>
        <w:autoSpaceDE w:val="0"/>
        <w:autoSpaceDN w:val="0"/>
        <w:adjustRightInd w:val="0"/>
        <w:jc w:val="left"/>
        <w:rPr>
          <w:rFonts w:cs="Arial"/>
          <w:b/>
          <w:szCs w:val="24"/>
        </w:rPr>
      </w:pPr>
    </w:p>
    <w:p w:rsidR="00B727A3" w:rsidRPr="00087806" w:rsidRDefault="00B727A3" w:rsidP="00097F60">
      <w:pPr>
        <w:autoSpaceDE w:val="0"/>
        <w:autoSpaceDN w:val="0"/>
        <w:adjustRightInd w:val="0"/>
        <w:jc w:val="left"/>
        <w:rPr>
          <w:rFonts w:cs="Arial"/>
          <w:b/>
          <w:szCs w:val="24"/>
        </w:rPr>
      </w:pPr>
    </w:p>
    <w:p w:rsidR="00E429F3" w:rsidRPr="00087806" w:rsidRDefault="00E429F3" w:rsidP="00097F60">
      <w:pPr>
        <w:pStyle w:val="Prrafodelista"/>
        <w:numPr>
          <w:ilvl w:val="0"/>
          <w:numId w:val="11"/>
        </w:numPr>
        <w:autoSpaceDE w:val="0"/>
        <w:autoSpaceDN w:val="0"/>
        <w:adjustRightInd w:val="0"/>
        <w:jc w:val="left"/>
        <w:rPr>
          <w:rFonts w:cs="Arial"/>
          <w:b/>
          <w:i/>
          <w:iCs/>
          <w:szCs w:val="24"/>
        </w:rPr>
      </w:pPr>
      <w:r w:rsidRPr="00087806">
        <w:rPr>
          <w:rFonts w:cs="Arial"/>
          <w:b/>
          <w:szCs w:val="24"/>
        </w:rPr>
        <w:t xml:space="preserve">Correlación de </w:t>
      </w:r>
      <w:proofErr w:type="spellStart"/>
      <w:r w:rsidRPr="00087806">
        <w:rPr>
          <w:rFonts w:cs="Arial"/>
          <w:b/>
          <w:szCs w:val="24"/>
        </w:rPr>
        <w:t>Dittus-Boelter</w:t>
      </w:r>
      <w:proofErr w:type="spellEnd"/>
      <w:r w:rsidRPr="00087806">
        <w:rPr>
          <w:rFonts w:cs="Arial"/>
          <w:b/>
          <w:szCs w:val="24"/>
        </w:rPr>
        <w:t xml:space="preserve"> para flujo turbulento interno: </w:t>
      </w:r>
    </w:p>
    <w:p w:rsidR="00B727A3" w:rsidRPr="00087806" w:rsidRDefault="00B727A3" w:rsidP="00097F60">
      <w:pPr>
        <w:autoSpaceDE w:val="0"/>
        <w:autoSpaceDN w:val="0"/>
        <w:adjustRightInd w:val="0"/>
        <w:jc w:val="left"/>
        <w:rPr>
          <w:rFonts w:cs="Arial"/>
          <w:i/>
          <w:iCs/>
          <w:szCs w:val="24"/>
        </w:rPr>
      </w:pPr>
    </w:p>
    <w:p w:rsidR="00B727A3" w:rsidRPr="00087806" w:rsidRDefault="00B727A3" w:rsidP="00097F60">
      <w:pPr>
        <w:autoSpaceDE w:val="0"/>
        <w:autoSpaceDN w:val="0"/>
        <w:adjustRightInd w:val="0"/>
        <w:jc w:val="left"/>
        <w:rPr>
          <w:rFonts w:cs="Arial"/>
          <w:i/>
          <w:iCs/>
          <w:szCs w:val="24"/>
        </w:rPr>
      </w:pPr>
      <w:r w:rsidRPr="00087806">
        <w:rPr>
          <w:rFonts w:cs="Arial"/>
          <w:i/>
          <w:iCs/>
          <w:noProof/>
          <w:szCs w:val="24"/>
          <w:lang w:eastAsia="es-ES"/>
        </w:rPr>
        <w:drawing>
          <wp:anchor distT="0" distB="0" distL="114300" distR="114300" simplePos="0" relativeHeight="251715584" behindDoc="0" locked="0" layoutInCell="1" allowOverlap="1">
            <wp:simplePos x="0" y="0"/>
            <wp:positionH relativeFrom="column">
              <wp:posOffset>1233170</wp:posOffset>
            </wp:positionH>
            <wp:positionV relativeFrom="paragraph">
              <wp:posOffset>41910</wp:posOffset>
            </wp:positionV>
            <wp:extent cx="2809875" cy="249555"/>
            <wp:effectExtent l="38100" t="57150" r="123825" b="93345"/>
            <wp:wrapSquare wrapText="bothSides"/>
            <wp:docPr id="43"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7" cstate="print"/>
                    <a:srcRect/>
                    <a:stretch>
                      <a:fillRect/>
                    </a:stretch>
                  </pic:blipFill>
                  <pic:spPr bwMode="auto">
                    <a:xfrm>
                      <a:off x="0" y="0"/>
                      <a:ext cx="2809875" cy="249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B727A3" w:rsidRPr="00087806" w:rsidRDefault="00B727A3" w:rsidP="00097F60">
      <w:pPr>
        <w:autoSpaceDE w:val="0"/>
        <w:autoSpaceDN w:val="0"/>
        <w:adjustRightInd w:val="0"/>
        <w:jc w:val="left"/>
        <w:rPr>
          <w:rFonts w:cs="Arial"/>
          <w:i/>
          <w:iCs/>
          <w:szCs w:val="24"/>
        </w:rPr>
      </w:pPr>
    </w:p>
    <w:p w:rsidR="00B727A3" w:rsidRPr="00087806" w:rsidRDefault="00B727A3" w:rsidP="00097F60">
      <w:pPr>
        <w:autoSpaceDE w:val="0"/>
        <w:autoSpaceDN w:val="0"/>
        <w:adjustRightInd w:val="0"/>
        <w:jc w:val="left"/>
        <w:rPr>
          <w:rFonts w:cs="Arial"/>
          <w:i/>
          <w:iCs/>
          <w:szCs w:val="24"/>
        </w:rPr>
      </w:pPr>
    </w:p>
    <w:p w:rsidR="00FF319A" w:rsidRPr="00087806" w:rsidRDefault="00FF319A" w:rsidP="00097F60">
      <w:pPr>
        <w:autoSpaceDE w:val="0"/>
        <w:autoSpaceDN w:val="0"/>
        <w:adjustRightInd w:val="0"/>
        <w:jc w:val="left"/>
        <w:rPr>
          <w:rFonts w:cs="Arial"/>
          <w:i/>
          <w:iCs/>
          <w:szCs w:val="24"/>
        </w:rPr>
      </w:pPr>
    </w:p>
    <w:p w:rsidR="00B727A3" w:rsidRPr="00087806" w:rsidRDefault="007E70C3" w:rsidP="00097F60">
      <w:pPr>
        <w:autoSpaceDE w:val="0"/>
        <w:autoSpaceDN w:val="0"/>
        <w:adjustRightInd w:val="0"/>
        <w:jc w:val="left"/>
        <w:rPr>
          <w:rFonts w:cs="Arial"/>
          <w:i/>
          <w:iCs/>
          <w:szCs w:val="24"/>
        </w:rPr>
      </w:pPr>
      <w:r w:rsidRPr="00087806">
        <w:rPr>
          <w:rFonts w:cs="Arial"/>
          <w:i/>
          <w:iCs/>
          <w:noProof/>
          <w:szCs w:val="24"/>
          <w:lang w:eastAsia="es-ES"/>
        </w:rPr>
        <w:drawing>
          <wp:anchor distT="0" distB="0" distL="114300" distR="114300" simplePos="0" relativeHeight="251716608" behindDoc="0" locked="0" layoutInCell="1" allowOverlap="1">
            <wp:simplePos x="0" y="0"/>
            <wp:positionH relativeFrom="column">
              <wp:posOffset>1769745</wp:posOffset>
            </wp:positionH>
            <wp:positionV relativeFrom="paragraph">
              <wp:posOffset>231140</wp:posOffset>
            </wp:positionV>
            <wp:extent cx="1437640" cy="284480"/>
            <wp:effectExtent l="38100" t="57150" r="105410" b="96520"/>
            <wp:wrapSquare wrapText="bothSides"/>
            <wp:docPr id="44"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8" cstate="print"/>
                    <a:srcRect/>
                    <a:stretch>
                      <a:fillRect/>
                    </a:stretch>
                  </pic:blipFill>
                  <pic:spPr bwMode="auto">
                    <a:xfrm>
                      <a:off x="0" y="0"/>
                      <a:ext cx="1437640" cy="2844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E70C3" w:rsidRPr="00087806" w:rsidRDefault="00FF319A" w:rsidP="00097F60">
      <w:pPr>
        <w:autoSpaceDE w:val="0"/>
        <w:autoSpaceDN w:val="0"/>
        <w:adjustRightInd w:val="0"/>
        <w:jc w:val="left"/>
        <w:rPr>
          <w:rFonts w:cs="Arial"/>
          <w:szCs w:val="24"/>
        </w:rPr>
      </w:pPr>
      <w:r w:rsidRPr="00087806">
        <w:rPr>
          <w:rFonts w:cs="Arial"/>
          <w:szCs w:val="24"/>
        </w:rPr>
        <w:t>Para</w:t>
      </w:r>
      <w:r w:rsidR="00E429F3" w:rsidRPr="00087806">
        <w:rPr>
          <w:rFonts w:cs="Arial"/>
          <w:szCs w:val="24"/>
        </w:rPr>
        <w:t xml:space="preserve"> </w:t>
      </w:r>
      <w:proofErr w:type="gramStart"/>
      <w:r w:rsidR="00E429F3" w:rsidRPr="00087806">
        <w:rPr>
          <w:rFonts w:cs="Arial"/>
          <w:szCs w:val="24"/>
        </w:rPr>
        <w:t>calentamiento</w:t>
      </w:r>
      <w:r w:rsidR="007E70C3" w:rsidRPr="00087806">
        <w:rPr>
          <w:rFonts w:cs="Arial"/>
          <w:szCs w:val="24"/>
        </w:rPr>
        <w:t xml:space="preserve"> :</w:t>
      </w:r>
      <w:proofErr w:type="gramEnd"/>
    </w:p>
    <w:p w:rsidR="007E70C3" w:rsidRPr="00087806" w:rsidRDefault="007E70C3" w:rsidP="00097F60">
      <w:pPr>
        <w:autoSpaceDE w:val="0"/>
        <w:autoSpaceDN w:val="0"/>
        <w:adjustRightInd w:val="0"/>
        <w:jc w:val="left"/>
        <w:rPr>
          <w:rFonts w:cs="Arial"/>
          <w:szCs w:val="24"/>
        </w:rPr>
      </w:pPr>
    </w:p>
    <w:p w:rsidR="007E70C3" w:rsidRPr="00087806" w:rsidRDefault="007E70C3"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17632" behindDoc="1" locked="0" layoutInCell="1" allowOverlap="1">
            <wp:simplePos x="0" y="0"/>
            <wp:positionH relativeFrom="column">
              <wp:posOffset>1607820</wp:posOffset>
            </wp:positionH>
            <wp:positionV relativeFrom="paragraph">
              <wp:posOffset>4445</wp:posOffset>
            </wp:positionV>
            <wp:extent cx="752475" cy="228600"/>
            <wp:effectExtent l="38100" t="57150" r="123825" b="95250"/>
            <wp:wrapNone/>
            <wp:docPr id="45"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9" cstate="print"/>
                    <a:srcRect/>
                    <a:stretch>
                      <a:fillRect/>
                    </a:stretch>
                  </pic:blipFill>
                  <pic:spPr bwMode="auto">
                    <a:xfrm>
                      <a:off x="0" y="0"/>
                      <a:ext cx="752475" cy="228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roofErr w:type="gramStart"/>
      <w:r w:rsidR="00E429F3" w:rsidRPr="00087806">
        <w:rPr>
          <w:rFonts w:cs="Arial"/>
          <w:szCs w:val="24"/>
        </w:rPr>
        <w:t>para</w:t>
      </w:r>
      <w:proofErr w:type="gramEnd"/>
      <w:r w:rsidR="00E429F3" w:rsidRPr="00087806">
        <w:rPr>
          <w:rFonts w:cs="Arial"/>
          <w:szCs w:val="24"/>
        </w:rPr>
        <w:t xml:space="preserve"> enfriamiento</w:t>
      </w:r>
      <w:r w:rsidRPr="00087806">
        <w:rPr>
          <w:rFonts w:cs="Arial"/>
          <w:szCs w:val="24"/>
        </w:rPr>
        <w:t>:</w:t>
      </w:r>
    </w:p>
    <w:p w:rsidR="007E70C3" w:rsidRPr="00087806" w:rsidRDefault="007E70C3" w:rsidP="00097F60">
      <w:pPr>
        <w:autoSpaceDE w:val="0"/>
        <w:autoSpaceDN w:val="0"/>
        <w:adjustRightInd w:val="0"/>
        <w:jc w:val="left"/>
        <w:rPr>
          <w:rFonts w:cs="Arial"/>
          <w:szCs w:val="24"/>
        </w:rPr>
      </w:pPr>
    </w:p>
    <w:p w:rsidR="007E70C3" w:rsidRPr="00087806" w:rsidRDefault="007E70C3" w:rsidP="00097F60">
      <w:pPr>
        <w:autoSpaceDE w:val="0"/>
        <w:autoSpaceDN w:val="0"/>
        <w:adjustRightInd w:val="0"/>
        <w:jc w:val="left"/>
        <w:rPr>
          <w:rFonts w:cs="Arial"/>
          <w:szCs w:val="24"/>
        </w:rPr>
      </w:pPr>
    </w:p>
    <w:p w:rsidR="007E70C3" w:rsidRPr="00087806" w:rsidRDefault="007E70C3" w:rsidP="00097F60">
      <w:pPr>
        <w:autoSpaceDE w:val="0"/>
        <w:autoSpaceDN w:val="0"/>
        <w:adjustRightInd w:val="0"/>
        <w:jc w:val="left"/>
        <w:rPr>
          <w:rFonts w:cs="Arial"/>
          <w:szCs w:val="24"/>
        </w:rPr>
      </w:pPr>
    </w:p>
    <w:p w:rsidR="007E70C3" w:rsidRPr="00087806" w:rsidRDefault="007E70C3" w:rsidP="00097F60">
      <w:pPr>
        <w:autoSpaceDE w:val="0"/>
        <w:autoSpaceDN w:val="0"/>
        <w:adjustRightInd w:val="0"/>
        <w:jc w:val="left"/>
        <w:rPr>
          <w:rFonts w:cs="Arial"/>
          <w:szCs w:val="24"/>
        </w:rPr>
      </w:pPr>
    </w:p>
    <w:p w:rsidR="00E429F3" w:rsidRPr="00087806" w:rsidRDefault="00176E2F" w:rsidP="00097F60">
      <w:pPr>
        <w:autoSpaceDE w:val="0"/>
        <w:autoSpaceDN w:val="0"/>
        <w:adjustRightInd w:val="0"/>
        <w:jc w:val="left"/>
        <w:rPr>
          <w:rFonts w:cs="Arial"/>
          <w:szCs w:val="24"/>
        </w:rPr>
      </w:pPr>
      <w:r w:rsidRPr="00087806">
        <w:rPr>
          <w:rFonts w:cs="Arial"/>
          <w:szCs w:val="24"/>
        </w:rPr>
        <w:lastRenderedPageBreak/>
        <w:t xml:space="preserve"> </w:t>
      </w:r>
      <w:r w:rsidR="007E70C3" w:rsidRPr="00087806">
        <w:rPr>
          <w:rFonts w:cs="Arial"/>
          <w:szCs w:val="24"/>
        </w:rPr>
        <w:t xml:space="preserve">                       Las</w:t>
      </w:r>
      <w:r w:rsidR="00E429F3" w:rsidRPr="00087806">
        <w:rPr>
          <w:rFonts w:cs="Arial"/>
          <w:szCs w:val="24"/>
        </w:rPr>
        <w:t xml:space="preserve"> propiedades evaluadas a</w:t>
      </w:r>
      <w:r w:rsidR="007E70C3" w:rsidRPr="00087806">
        <w:rPr>
          <w:rFonts w:cs="Arial"/>
          <w:szCs w:val="24"/>
        </w:rPr>
        <w:t>:</w:t>
      </w:r>
      <w:r w:rsidR="00325C3D" w:rsidRPr="00087806">
        <w:rPr>
          <w:rFonts w:cs="Arial"/>
          <w:szCs w:val="24"/>
        </w:rPr>
        <w:t xml:space="preserve">    </w:t>
      </w:r>
    </w:p>
    <w:p w:rsidR="00176E2F" w:rsidRPr="00087806" w:rsidRDefault="00176E2F" w:rsidP="00097F60">
      <w:pPr>
        <w:autoSpaceDE w:val="0"/>
        <w:autoSpaceDN w:val="0"/>
        <w:adjustRightInd w:val="0"/>
        <w:jc w:val="left"/>
        <w:rPr>
          <w:rFonts w:cs="Arial"/>
          <w:szCs w:val="24"/>
        </w:rPr>
      </w:pPr>
    </w:p>
    <w:p w:rsidR="00176E2F" w:rsidRPr="00087806" w:rsidRDefault="00176E2F" w:rsidP="00097F60">
      <w:pPr>
        <w:autoSpaceDE w:val="0"/>
        <w:autoSpaceDN w:val="0"/>
        <w:adjustRightInd w:val="0"/>
        <w:jc w:val="left"/>
        <w:rPr>
          <w:rFonts w:cs="Arial"/>
          <w:szCs w:val="24"/>
        </w:rPr>
      </w:pPr>
    </w:p>
    <w:p w:rsidR="00176E2F" w:rsidRPr="00087806" w:rsidRDefault="00176E2F" w:rsidP="00097F60">
      <w:pPr>
        <w:autoSpaceDE w:val="0"/>
        <w:autoSpaceDN w:val="0"/>
        <w:adjustRightInd w:val="0"/>
        <w:jc w:val="left"/>
        <w:rPr>
          <w:rFonts w:cs="Arial"/>
          <w:szCs w:val="24"/>
        </w:rPr>
      </w:pPr>
    </w:p>
    <w:p w:rsidR="00325C3D" w:rsidRPr="00087806" w:rsidRDefault="00325C3D" w:rsidP="00097F60">
      <w:pPr>
        <w:autoSpaceDE w:val="0"/>
        <w:autoSpaceDN w:val="0"/>
        <w:adjustRightInd w:val="0"/>
        <w:jc w:val="left"/>
        <w:rPr>
          <w:rFonts w:cs="Arial"/>
          <w:szCs w:val="24"/>
        </w:rPr>
      </w:pPr>
    </w:p>
    <w:p w:rsidR="00325C3D" w:rsidRPr="00087806" w:rsidRDefault="00176E2F"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18656" behindDoc="1" locked="0" layoutInCell="1" allowOverlap="1">
            <wp:simplePos x="0" y="0"/>
            <wp:positionH relativeFrom="column">
              <wp:posOffset>1457325</wp:posOffset>
            </wp:positionH>
            <wp:positionV relativeFrom="paragraph">
              <wp:posOffset>-562610</wp:posOffset>
            </wp:positionV>
            <wp:extent cx="2956560" cy="845185"/>
            <wp:effectExtent l="38100" t="57150" r="110490" b="88265"/>
            <wp:wrapNone/>
            <wp:docPr id="46"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0" cstate="print"/>
                    <a:srcRect/>
                    <a:stretch>
                      <a:fillRect/>
                    </a:stretch>
                  </pic:blipFill>
                  <pic:spPr bwMode="auto">
                    <a:xfrm>
                      <a:off x="0" y="0"/>
                      <a:ext cx="2956560" cy="845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325C3D" w:rsidRPr="00087806" w:rsidRDefault="00325C3D" w:rsidP="00097F60">
      <w:pPr>
        <w:autoSpaceDE w:val="0"/>
        <w:autoSpaceDN w:val="0"/>
        <w:adjustRightInd w:val="0"/>
        <w:jc w:val="left"/>
        <w:rPr>
          <w:rFonts w:cs="Arial"/>
          <w:b/>
          <w:szCs w:val="24"/>
        </w:rPr>
      </w:pPr>
    </w:p>
    <w:p w:rsidR="00E429F3" w:rsidRPr="00087806" w:rsidRDefault="00E429F3" w:rsidP="00097F60">
      <w:pPr>
        <w:pStyle w:val="Prrafodelista"/>
        <w:numPr>
          <w:ilvl w:val="0"/>
          <w:numId w:val="4"/>
        </w:numPr>
        <w:autoSpaceDE w:val="0"/>
        <w:autoSpaceDN w:val="0"/>
        <w:adjustRightInd w:val="0"/>
        <w:jc w:val="left"/>
        <w:rPr>
          <w:rFonts w:cs="Arial"/>
          <w:b/>
          <w:szCs w:val="24"/>
        </w:rPr>
      </w:pPr>
      <w:r w:rsidRPr="00087806">
        <w:rPr>
          <w:rFonts w:cs="Arial"/>
          <w:b/>
          <w:szCs w:val="24"/>
        </w:rPr>
        <w:t xml:space="preserve">Correlación de </w:t>
      </w:r>
      <w:proofErr w:type="spellStart"/>
      <w:r w:rsidRPr="00087806">
        <w:rPr>
          <w:rFonts w:cs="Arial"/>
          <w:b/>
          <w:szCs w:val="24"/>
        </w:rPr>
        <w:t>Sieder</w:t>
      </w:r>
      <w:proofErr w:type="spellEnd"/>
      <w:r w:rsidRPr="00087806">
        <w:rPr>
          <w:rFonts w:cs="Arial"/>
          <w:b/>
          <w:szCs w:val="24"/>
        </w:rPr>
        <w:t xml:space="preserve"> y </w:t>
      </w:r>
      <w:proofErr w:type="spellStart"/>
      <w:r w:rsidRPr="00087806">
        <w:rPr>
          <w:rFonts w:cs="Arial"/>
          <w:b/>
          <w:szCs w:val="24"/>
        </w:rPr>
        <w:t>Tate</w:t>
      </w:r>
      <w:proofErr w:type="spellEnd"/>
      <w:r w:rsidRPr="00087806">
        <w:rPr>
          <w:rFonts w:cs="Arial"/>
          <w:b/>
          <w:szCs w:val="24"/>
        </w:rPr>
        <w:t xml:space="preserve"> para flujo turbulento interno con grandes variaciones de las</w:t>
      </w:r>
      <w:r w:rsidR="00176E2F" w:rsidRPr="00087806">
        <w:rPr>
          <w:rFonts w:cs="Arial"/>
          <w:b/>
          <w:szCs w:val="24"/>
        </w:rPr>
        <w:t xml:space="preserve"> </w:t>
      </w:r>
      <w:r w:rsidRPr="00087806">
        <w:rPr>
          <w:rFonts w:cs="Arial"/>
          <w:b/>
          <w:szCs w:val="24"/>
        </w:rPr>
        <w:t>propiedades:</w:t>
      </w:r>
    </w:p>
    <w:p w:rsidR="00FF319A" w:rsidRPr="00087806" w:rsidRDefault="00FF319A" w:rsidP="00FF319A">
      <w:pPr>
        <w:pStyle w:val="Prrafodelista"/>
        <w:autoSpaceDE w:val="0"/>
        <w:autoSpaceDN w:val="0"/>
        <w:adjustRightInd w:val="0"/>
        <w:ind w:left="829"/>
        <w:jc w:val="left"/>
        <w:rPr>
          <w:rFonts w:cs="Arial"/>
          <w:b/>
          <w:szCs w:val="24"/>
        </w:rPr>
      </w:pPr>
    </w:p>
    <w:p w:rsidR="00325C3D" w:rsidRPr="00087806" w:rsidRDefault="00472004"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19680" behindDoc="0" locked="0" layoutInCell="1" allowOverlap="1">
            <wp:simplePos x="0" y="0"/>
            <wp:positionH relativeFrom="column">
              <wp:posOffset>1788160</wp:posOffset>
            </wp:positionH>
            <wp:positionV relativeFrom="paragraph">
              <wp:posOffset>635</wp:posOffset>
            </wp:positionV>
            <wp:extent cx="2479040" cy="584200"/>
            <wp:effectExtent l="38100" t="57150" r="111760" b="101600"/>
            <wp:wrapSquare wrapText="bothSides"/>
            <wp:docPr id="47"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1" cstate="print"/>
                    <a:srcRect/>
                    <a:stretch>
                      <a:fillRect/>
                    </a:stretch>
                  </pic:blipFill>
                  <pic:spPr bwMode="auto">
                    <a:xfrm>
                      <a:off x="0" y="0"/>
                      <a:ext cx="2479040" cy="584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325C3D" w:rsidRPr="00087806" w:rsidRDefault="00325C3D" w:rsidP="00097F60">
      <w:pPr>
        <w:autoSpaceDE w:val="0"/>
        <w:autoSpaceDN w:val="0"/>
        <w:adjustRightInd w:val="0"/>
        <w:jc w:val="left"/>
        <w:rPr>
          <w:rFonts w:cs="Arial"/>
          <w:szCs w:val="24"/>
        </w:rPr>
      </w:pPr>
    </w:p>
    <w:p w:rsidR="007E70C3" w:rsidRPr="00087806" w:rsidRDefault="007E70C3" w:rsidP="00097F60">
      <w:pPr>
        <w:autoSpaceDE w:val="0"/>
        <w:autoSpaceDN w:val="0"/>
        <w:adjustRightInd w:val="0"/>
        <w:jc w:val="left"/>
        <w:rPr>
          <w:rFonts w:cs="Arial"/>
          <w:szCs w:val="24"/>
        </w:rPr>
      </w:pPr>
    </w:p>
    <w:p w:rsidR="007E70C3" w:rsidRPr="00087806" w:rsidRDefault="007E70C3"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20704" behindDoc="0" locked="0" layoutInCell="1" allowOverlap="1">
            <wp:simplePos x="0" y="0"/>
            <wp:positionH relativeFrom="column">
              <wp:posOffset>1455420</wp:posOffset>
            </wp:positionH>
            <wp:positionV relativeFrom="paragraph">
              <wp:posOffset>180975</wp:posOffset>
            </wp:positionV>
            <wp:extent cx="1476375" cy="381000"/>
            <wp:effectExtent l="38100" t="57150" r="123825" b="95250"/>
            <wp:wrapSquare wrapText="bothSides"/>
            <wp:docPr id="48"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2" cstate="print"/>
                    <a:srcRect/>
                    <a:stretch>
                      <a:fillRect/>
                    </a:stretch>
                  </pic:blipFill>
                  <pic:spPr bwMode="auto">
                    <a:xfrm>
                      <a:off x="0" y="0"/>
                      <a:ext cx="1476375" cy="381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E70C3" w:rsidRPr="00087806" w:rsidRDefault="00440F80" w:rsidP="00097F60">
      <w:pPr>
        <w:autoSpaceDE w:val="0"/>
        <w:autoSpaceDN w:val="0"/>
        <w:adjustRightInd w:val="0"/>
        <w:jc w:val="left"/>
        <w:rPr>
          <w:rFonts w:cs="Arial"/>
          <w:szCs w:val="24"/>
        </w:rPr>
      </w:pPr>
      <w:proofErr w:type="gramStart"/>
      <w:r w:rsidRPr="00087806">
        <w:rPr>
          <w:rFonts w:cs="Arial"/>
          <w:szCs w:val="24"/>
        </w:rPr>
        <w:t>e</w:t>
      </w:r>
      <w:r w:rsidR="00E429F3" w:rsidRPr="00087806">
        <w:rPr>
          <w:rFonts w:cs="Arial"/>
          <w:szCs w:val="24"/>
        </w:rPr>
        <w:t>Con</w:t>
      </w:r>
      <w:proofErr w:type="gramEnd"/>
      <w:r w:rsidR="00E429F3" w:rsidRPr="00087806">
        <w:rPr>
          <w:rFonts w:cs="Arial"/>
          <w:szCs w:val="24"/>
        </w:rPr>
        <w:t xml:space="preserve"> propiedades</w:t>
      </w:r>
      <w:r w:rsidR="007E70C3" w:rsidRPr="00087806">
        <w:rPr>
          <w:rFonts w:cs="Arial"/>
          <w:szCs w:val="24"/>
        </w:rPr>
        <w:t>:</w:t>
      </w:r>
      <w:r w:rsidR="00E429F3" w:rsidRPr="00087806">
        <w:rPr>
          <w:rFonts w:cs="Arial"/>
          <w:szCs w:val="24"/>
        </w:rPr>
        <w:t xml:space="preserve"> </w:t>
      </w:r>
      <w:r w:rsidRPr="00087806">
        <w:rPr>
          <w:rFonts w:cs="Arial"/>
          <w:szCs w:val="24"/>
        </w:rPr>
        <w:t xml:space="preserve">                    </w:t>
      </w:r>
      <w:r w:rsidR="007E70C3" w:rsidRPr="00087806">
        <w:rPr>
          <w:rFonts w:cs="Arial"/>
          <w:szCs w:val="24"/>
        </w:rPr>
        <w:t xml:space="preserve">                             </w:t>
      </w:r>
    </w:p>
    <w:p w:rsidR="007E70C3" w:rsidRPr="00087806" w:rsidRDefault="007E70C3" w:rsidP="00097F60">
      <w:pPr>
        <w:autoSpaceDE w:val="0"/>
        <w:autoSpaceDN w:val="0"/>
        <w:adjustRightInd w:val="0"/>
        <w:jc w:val="left"/>
        <w:rPr>
          <w:rFonts w:cs="Arial"/>
          <w:szCs w:val="24"/>
        </w:rPr>
      </w:pPr>
    </w:p>
    <w:p w:rsidR="007E70C3" w:rsidRPr="00087806" w:rsidRDefault="007E70C3"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21728" behindDoc="0" locked="0" layoutInCell="1" allowOverlap="1">
            <wp:simplePos x="0" y="0"/>
            <wp:positionH relativeFrom="column">
              <wp:posOffset>1093470</wp:posOffset>
            </wp:positionH>
            <wp:positionV relativeFrom="paragraph">
              <wp:posOffset>164465</wp:posOffset>
            </wp:positionV>
            <wp:extent cx="1617980" cy="781050"/>
            <wp:effectExtent l="38100" t="57150" r="115570" b="95250"/>
            <wp:wrapSquare wrapText="bothSides"/>
            <wp:docPr id="50"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3" cstate="print"/>
                    <a:srcRect/>
                    <a:stretch>
                      <a:fillRect/>
                    </a:stretch>
                  </pic:blipFill>
                  <pic:spPr bwMode="auto">
                    <a:xfrm>
                      <a:off x="0" y="0"/>
                      <a:ext cx="1617980" cy="781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E429F3" w:rsidRPr="00087806" w:rsidRDefault="00E429F3" w:rsidP="00097F60">
      <w:pPr>
        <w:autoSpaceDE w:val="0"/>
        <w:autoSpaceDN w:val="0"/>
        <w:adjustRightInd w:val="0"/>
        <w:jc w:val="left"/>
        <w:rPr>
          <w:rFonts w:cs="Arial"/>
          <w:i/>
          <w:iCs/>
          <w:szCs w:val="24"/>
        </w:rPr>
      </w:pPr>
      <w:proofErr w:type="gramStart"/>
      <w:r w:rsidRPr="00087806">
        <w:rPr>
          <w:rFonts w:cs="Arial"/>
          <w:szCs w:val="24"/>
        </w:rPr>
        <w:t>excepto</w:t>
      </w:r>
      <w:proofErr w:type="gramEnd"/>
      <w:r w:rsidRPr="00087806">
        <w:rPr>
          <w:rFonts w:cs="Arial"/>
          <w:szCs w:val="24"/>
        </w:rPr>
        <w:t xml:space="preserve"> </w:t>
      </w:r>
      <m:oMath>
        <m:sSub>
          <m:sSubPr>
            <m:ctrlPr>
              <w:rPr>
                <w:rFonts w:ascii="Cambria Math" w:hAnsi="Cambria Math" w:cs="Arial"/>
                <w:i/>
                <w:iCs/>
                <w:szCs w:val="24"/>
              </w:rPr>
            </m:ctrlPr>
          </m:sSubPr>
          <m:e>
            <m:r>
              <w:rPr>
                <w:rFonts w:ascii="Cambria Math" w:hAnsi="Cambria Math" w:cs="Arial"/>
                <w:szCs w:val="24"/>
              </w:rPr>
              <m:t>μ</m:t>
            </m:r>
          </m:e>
          <m:sub>
            <m:r>
              <w:rPr>
                <w:rFonts w:ascii="Cambria Math" w:hAnsi="Cambria Math" w:cs="Arial"/>
                <w:szCs w:val="24"/>
              </w:rPr>
              <m:t>s</m:t>
            </m:r>
          </m:sub>
        </m:sSub>
      </m:oMath>
      <w:r w:rsidR="00972BBE" w:rsidRPr="00087806">
        <w:rPr>
          <w:rFonts w:eastAsiaTheme="minorEastAsia" w:cs="Arial"/>
          <w:iCs/>
          <w:szCs w:val="24"/>
        </w:rPr>
        <w:t xml:space="preserve">      </w:t>
      </w:r>
    </w:p>
    <w:p w:rsidR="00972BBE" w:rsidRPr="00087806" w:rsidRDefault="00972BBE" w:rsidP="00097F60">
      <w:pPr>
        <w:autoSpaceDE w:val="0"/>
        <w:autoSpaceDN w:val="0"/>
        <w:adjustRightInd w:val="0"/>
        <w:jc w:val="left"/>
        <w:rPr>
          <w:rFonts w:cs="Arial"/>
          <w:szCs w:val="24"/>
        </w:rPr>
      </w:pPr>
    </w:p>
    <w:p w:rsidR="00972BBE" w:rsidRPr="00087806" w:rsidRDefault="00972BBE" w:rsidP="00097F60">
      <w:pPr>
        <w:autoSpaceDE w:val="0"/>
        <w:autoSpaceDN w:val="0"/>
        <w:adjustRightInd w:val="0"/>
        <w:jc w:val="left"/>
        <w:rPr>
          <w:rFonts w:cs="Arial"/>
          <w:szCs w:val="24"/>
        </w:rPr>
      </w:pPr>
    </w:p>
    <w:p w:rsidR="007E70C3" w:rsidRPr="00087806" w:rsidRDefault="007E70C3" w:rsidP="007E70C3">
      <w:pPr>
        <w:pStyle w:val="Prrafodelista"/>
        <w:autoSpaceDE w:val="0"/>
        <w:autoSpaceDN w:val="0"/>
        <w:adjustRightInd w:val="0"/>
        <w:ind w:left="829"/>
        <w:jc w:val="left"/>
        <w:rPr>
          <w:rFonts w:cs="Arial"/>
          <w:b/>
          <w:szCs w:val="24"/>
        </w:rPr>
      </w:pPr>
    </w:p>
    <w:p w:rsidR="007E70C3" w:rsidRPr="00087806" w:rsidRDefault="007E70C3" w:rsidP="007E70C3">
      <w:pPr>
        <w:pStyle w:val="Prrafodelista"/>
        <w:autoSpaceDE w:val="0"/>
        <w:autoSpaceDN w:val="0"/>
        <w:adjustRightInd w:val="0"/>
        <w:ind w:left="829"/>
        <w:jc w:val="left"/>
        <w:rPr>
          <w:rFonts w:cs="Arial"/>
          <w:b/>
          <w:szCs w:val="24"/>
        </w:rPr>
      </w:pPr>
    </w:p>
    <w:p w:rsidR="007E70C3" w:rsidRPr="00087806" w:rsidRDefault="007E70C3" w:rsidP="007E70C3">
      <w:pPr>
        <w:pStyle w:val="Prrafodelista"/>
        <w:autoSpaceDE w:val="0"/>
        <w:autoSpaceDN w:val="0"/>
        <w:adjustRightInd w:val="0"/>
        <w:ind w:left="829"/>
        <w:jc w:val="left"/>
        <w:rPr>
          <w:rFonts w:cs="Arial"/>
          <w:b/>
          <w:szCs w:val="24"/>
        </w:rPr>
      </w:pPr>
    </w:p>
    <w:p w:rsidR="00972BBE" w:rsidRPr="00087806" w:rsidRDefault="00E429F3" w:rsidP="00097F60">
      <w:pPr>
        <w:pStyle w:val="Prrafodelista"/>
        <w:numPr>
          <w:ilvl w:val="0"/>
          <w:numId w:val="4"/>
        </w:numPr>
        <w:autoSpaceDE w:val="0"/>
        <w:autoSpaceDN w:val="0"/>
        <w:adjustRightInd w:val="0"/>
        <w:jc w:val="left"/>
        <w:rPr>
          <w:rFonts w:cs="Arial"/>
          <w:b/>
          <w:szCs w:val="24"/>
        </w:rPr>
      </w:pPr>
      <w:r w:rsidRPr="00087806">
        <w:rPr>
          <w:rFonts w:cs="Arial"/>
          <w:szCs w:val="24"/>
        </w:rPr>
        <w:t xml:space="preserve"> </w:t>
      </w:r>
      <w:r w:rsidRPr="00087806">
        <w:rPr>
          <w:rFonts w:cs="Arial"/>
          <w:b/>
          <w:szCs w:val="24"/>
        </w:rPr>
        <w:t>Transferencia de calor entre los fluidos frío y caliente de un intercambiador en función de sus</w:t>
      </w:r>
      <w:r w:rsidR="00972BBE" w:rsidRPr="00087806">
        <w:rPr>
          <w:rFonts w:cs="Arial"/>
          <w:b/>
          <w:szCs w:val="24"/>
        </w:rPr>
        <w:t xml:space="preserve"> </w:t>
      </w:r>
      <w:r w:rsidRPr="00087806">
        <w:rPr>
          <w:rFonts w:cs="Arial"/>
          <w:b/>
          <w:szCs w:val="24"/>
        </w:rPr>
        <w:t xml:space="preserve">variaciones de entalpías, </w:t>
      </w:r>
    </w:p>
    <w:p w:rsidR="00972BBE" w:rsidRPr="00087806" w:rsidRDefault="00E83B6E"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22752" behindDoc="0" locked="0" layoutInCell="1" allowOverlap="1">
            <wp:simplePos x="0" y="0"/>
            <wp:positionH relativeFrom="column">
              <wp:posOffset>476885</wp:posOffset>
            </wp:positionH>
            <wp:positionV relativeFrom="paragraph">
              <wp:posOffset>104140</wp:posOffset>
            </wp:positionV>
            <wp:extent cx="3034665" cy="327660"/>
            <wp:effectExtent l="38100" t="57150" r="108585" b="91440"/>
            <wp:wrapSquare wrapText="bothSides"/>
            <wp:docPr id="51"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4" cstate="print"/>
                    <a:srcRect t="19149"/>
                    <a:stretch>
                      <a:fillRect/>
                    </a:stretch>
                  </pic:blipFill>
                  <pic:spPr bwMode="auto">
                    <a:xfrm>
                      <a:off x="0" y="0"/>
                      <a:ext cx="3034665" cy="327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972BBE" w:rsidRPr="00087806" w:rsidRDefault="00E83B6E" w:rsidP="00097F60">
      <w:pPr>
        <w:autoSpaceDE w:val="0"/>
        <w:autoSpaceDN w:val="0"/>
        <w:adjustRightInd w:val="0"/>
        <w:jc w:val="left"/>
        <w:rPr>
          <w:rFonts w:cs="Arial"/>
          <w:szCs w:val="24"/>
        </w:rPr>
      </w:pPr>
      <w:r w:rsidRPr="00087806">
        <w:rPr>
          <w:rFonts w:cs="Arial"/>
          <w:szCs w:val="24"/>
        </w:rPr>
        <w:t xml:space="preserve">       </w:t>
      </w:r>
      <w:r w:rsidR="00E429F3" w:rsidRPr="00087806">
        <w:rPr>
          <w:rFonts w:cs="Arial"/>
          <w:szCs w:val="24"/>
        </w:rPr>
        <w:t>Si no hay cambios de fase y se</w:t>
      </w:r>
      <w:r w:rsidR="00972BBE" w:rsidRPr="00087806">
        <w:rPr>
          <w:rFonts w:cs="Arial"/>
          <w:szCs w:val="24"/>
        </w:rPr>
        <w:t xml:space="preserve"> </w:t>
      </w:r>
      <w:r w:rsidR="00E429F3" w:rsidRPr="00087806">
        <w:rPr>
          <w:rFonts w:cs="Arial"/>
          <w:szCs w:val="24"/>
        </w:rPr>
        <w:t xml:space="preserve">suponen calores específicos constantes: </w:t>
      </w:r>
    </w:p>
    <w:p w:rsidR="00972BBE" w:rsidRPr="00087806" w:rsidRDefault="00972BBE" w:rsidP="00097F60">
      <w:pPr>
        <w:autoSpaceDE w:val="0"/>
        <w:autoSpaceDN w:val="0"/>
        <w:adjustRightInd w:val="0"/>
        <w:jc w:val="left"/>
        <w:rPr>
          <w:rFonts w:cs="Arial"/>
          <w:szCs w:val="24"/>
        </w:rPr>
      </w:pPr>
      <w:r w:rsidRPr="00087806">
        <w:rPr>
          <w:rFonts w:cs="Arial"/>
          <w:noProof/>
          <w:szCs w:val="24"/>
          <w:lang w:eastAsia="es-ES"/>
        </w:rPr>
        <w:lastRenderedPageBreak/>
        <w:drawing>
          <wp:anchor distT="0" distB="0" distL="114300" distR="114300" simplePos="0" relativeHeight="251723776" behindDoc="0" locked="0" layoutInCell="1" allowOverlap="1">
            <wp:simplePos x="0" y="0"/>
            <wp:positionH relativeFrom="column">
              <wp:posOffset>687705</wp:posOffset>
            </wp:positionH>
            <wp:positionV relativeFrom="paragraph">
              <wp:posOffset>-135255</wp:posOffset>
            </wp:positionV>
            <wp:extent cx="3571875" cy="228600"/>
            <wp:effectExtent l="38100" t="57150" r="123825" b="95250"/>
            <wp:wrapSquare wrapText="bothSides"/>
            <wp:docPr id="52"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5" cstate="print"/>
                    <a:srcRect/>
                    <a:stretch>
                      <a:fillRect/>
                    </a:stretch>
                  </pic:blipFill>
                  <pic:spPr bwMode="auto">
                    <a:xfrm>
                      <a:off x="0" y="0"/>
                      <a:ext cx="3571875" cy="228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E429F3" w:rsidRPr="00087806" w:rsidRDefault="00E429F3" w:rsidP="00097F60">
      <w:pPr>
        <w:autoSpaceDE w:val="0"/>
        <w:autoSpaceDN w:val="0"/>
        <w:adjustRightInd w:val="0"/>
        <w:jc w:val="left"/>
        <w:rPr>
          <w:rFonts w:cs="Arial"/>
          <w:szCs w:val="24"/>
        </w:rPr>
      </w:pPr>
      <w:r w:rsidRPr="00087806">
        <w:rPr>
          <w:rFonts w:cs="Arial"/>
          <w:szCs w:val="24"/>
        </w:rPr>
        <w:t>Estas</w:t>
      </w:r>
      <w:r w:rsidR="00972BBE" w:rsidRPr="00087806">
        <w:rPr>
          <w:rFonts w:cs="Arial"/>
          <w:szCs w:val="24"/>
        </w:rPr>
        <w:t xml:space="preserve"> </w:t>
      </w:r>
      <w:r w:rsidRPr="00087806">
        <w:rPr>
          <w:rFonts w:cs="Arial"/>
          <w:szCs w:val="24"/>
        </w:rPr>
        <w:t>ecuaciones son independientes del tipo de flujo e intercambiador de calor.</w:t>
      </w:r>
    </w:p>
    <w:p w:rsidR="00972BBE" w:rsidRPr="00087806" w:rsidRDefault="00972BBE"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24800" behindDoc="0" locked="0" layoutInCell="1" allowOverlap="1">
            <wp:simplePos x="0" y="0"/>
            <wp:positionH relativeFrom="column">
              <wp:posOffset>3319145</wp:posOffset>
            </wp:positionH>
            <wp:positionV relativeFrom="paragraph">
              <wp:posOffset>240030</wp:posOffset>
            </wp:positionV>
            <wp:extent cx="788670" cy="276225"/>
            <wp:effectExtent l="38100" t="57150" r="106680" b="104775"/>
            <wp:wrapSquare wrapText="bothSides"/>
            <wp:docPr id="53"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6" cstate="print"/>
                    <a:srcRect/>
                    <a:stretch>
                      <a:fillRect/>
                    </a:stretch>
                  </pic:blipFill>
                  <pic:spPr bwMode="auto">
                    <a:xfrm>
                      <a:off x="0" y="0"/>
                      <a:ext cx="788670" cy="276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972BBE" w:rsidRPr="00087806" w:rsidRDefault="00E429F3" w:rsidP="00097F60">
      <w:pPr>
        <w:pStyle w:val="Prrafodelista"/>
        <w:numPr>
          <w:ilvl w:val="0"/>
          <w:numId w:val="4"/>
        </w:numPr>
        <w:autoSpaceDE w:val="0"/>
        <w:autoSpaceDN w:val="0"/>
        <w:adjustRightInd w:val="0"/>
        <w:jc w:val="left"/>
        <w:rPr>
          <w:rFonts w:cs="Arial"/>
          <w:b/>
          <w:szCs w:val="24"/>
        </w:rPr>
      </w:pPr>
      <w:r w:rsidRPr="00087806">
        <w:rPr>
          <w:rFonts w:cs="Arial"/>
          <w:b/>
          <w:szCs w:val="24"/>
        </w:rPr>
        <w:t xml:space="preserve">Capacidad térmica de flujo de un fluido:   </w:t>
      </w:r>
    </w:p>
    <w:p w:rsidR="00972BBE" w:rsidRPr="00087806" w:rsidRDefault="00972BBE" w:rsidP="00097F60">
      <w:pPr>
        <w:autoSpaceDE w:val="0"/>
        <w:autoSpaceDN w:val="0"/>
        <w:adjustRightInd w:val="0"/>
        <w:jc w:val="left"/>
        <w:rPr>
          <w:rFonts w:cs="Arial"/>
          <w:b/>
          <w:szCs w:val="24"/>
        </w:rPr>
      </w:pPr>
    </w:p>
    <w:p w:rsidR="00E83B6E" w:rsidRPr="00087806" w:rsidRDefault="00E429F3" w:rsidP="00097F60">
      <w:pPr>
        <w:pStyle w:val="Prrafodelista"/>
        <w:numPr>
          <w:ilvl w:val="0"/>
          <w:numId w:val="4"/>
        </w:numPr>
        <w:autoSpaceDE w:val="0"/>
        <w:autoSpaceDN w:val="0"/>
        <w:adjustRightInd w:val="0"/>
        <w:jc w:val="left"/>
        <w:rPr>
          <w:rFonts w:cs="Arial"/>
          <w:b/>
          <w:szCs w:val="24"/>
        </w:rPr>
      </w:pPr>
      <w:r w:rsidRPr="00087806">
        <w:rPr>
          <w:rFonts w:cs="Arial"/>
          <w:b/>
          <w:szCs w:val="24"/>
        </w:rPr>
        <w:t xml:space="preserve">Diferencia de temperaturas media logarítmica: </w:t>
      </w:r>
    </w:p>
    <w:p w:rsidR="00972BBE" w:rsidRPr="00087806" w:rsidRDefault="00972BBE"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25824" behindDoc="0" locked="0" layoutInCell="1" allowOverlap="1">
            <wp:simplePos x="0" y="0"/>
            <wp:positionH relativeFrom="column">
              <wp:posOffset>1638935</wp:posOffset>
            </wp:positionH>
            <wp:positionV relativeFrom="paragraph">
              <wp:posOffset>16510</wp:posOffset>
            </wp:positionV>
            <wp:extent cx="2542540" cy="482600"/>
            <wp:effectExtent l="38100" t="57150" r="105410" b="88900"/>
            <wp:wrapSquare wrapText="bothSides"/>
            <wp:docPr id="54"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7" cstate="print"/>
                    <a:srcRect/>
                    <a:stretch>
                      <a:fillRect/>
                    </a:stretch>
                  </pic:blipFill>
                  <pic:spPr bwMode="auto">
                    <a:xfrm>
                      <a:off x="0" y="0"/>
                      <a:ext cx="2542540" cy="482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972BBE" w:rsidRPr="00087806" w:rsidRDefault="00972BBE" w:rsidP="00097F60">
      <w:pPr>
        <w:autoSpaceDE w:val="0"/>
        <w:autoSpaceDN w:val="0"/>
        <w:adjustRightInd w:val="0"/>
        <w:jc w:val="left"/>
        <w:rPr>
          <w:rFonts w:cs="Arial"/>
          <w:i/>
          <w:iCs/>
          <w:szCs w:val="24"/>
        </w:rPr>
      </w:pPr>
    </w:p>
    <w:p w:rsidR="00E429F3" w:rsidRPr="00087806" w:rsidRDefault="00E429F3" w:rsidP="00097F60">
      <w:pPr>
        <w:autoSpaceDE w:val="0"/>
        <w:autoSpaceDN w:val="0"/>
        <w:adjustRightInd w:val="0"/>
        <w:jc w:val="left"/>
        <w:rPr>
          <w:rFonts w:cs="Arial"/>
          <w:szCs w:val="24"/>
        </w:rPr>
      </w:pPr>
      <w:r w:rsidRPr="00087806">
        <w:rPr>
          <w:rFonts w:cs="Arial"/>
          <w:szCs w:val="24"/>
        </w:rPr>
        <w:t>Los subíndices</w:t>
      </w:r>
      <w:r w:rsidR="00972BBE" w:rsidRPr="00087806">
        <w:rPr>
          <w:rFonts w:cs="Arial"/>
          <w:szCs w:val="24"/>
        </w:rPr>
        <w:t xml:space="preserve"> </w:t>
      </w:r>
      <w:r w:rsidRPr="00087806">
        <w:rPr>
          <w:rFonts w:cs="Arial"/>
          <w:szCs w:val="24"/>
        </w:rPr>
        <w:t>1 y 2 indican los extremos opuestos del intercambiador de manera general para todos los tipos.</w:t>
      </w:r>
    </w:p>
    <w:p w:rsidR="00972BBE" w:rsidRPr="00087806" w:rsidRDefault="00972BBE" w:rsidP="00097F60">
      <w:pPr>
        <w:autoSpaceDE w:val="0"/>
        <w:autoSpaceDN w:val="0"/>
        <w:adjustRightInd w:val="0"/>
        <w:jc w:val="left"/>
        <w:rPr>
          <w:rFonts w:cs="Arial"/>
          <w:szCs w:val="24"/>
        </w:rPr>
      </w:pPr>
    </w:p>
    <w:p w:rsidR="00E429F3" w:rsidRPr="00087806" w:rsidRDefault="00E429F3" w:rsidP="00097F60">
      <w:pPr>
        <w:pStyle w:val="Prrafodelista"/>
        <w:numPr>
          <w:ilvl w:val="0"/>
          <w:numId w:val="5"/>
        </w:numPr>
        <w:autoSpaceDE w:val="0"/>
        <w:autoSpaceDN w:val="0"/>
        <w:adjustRightInd w:val="0"/>
        <w:jc w:val="left"/>
        <w:rPr>
          <w:rFonts w:cs="Arial"/>
          <w:b/>
          <w:szCs w:val="24"/>
        </w:rPr>
      </w:pPr>
      <w:r w:rsidRPr="00087806">
        <w:rPr>
          <w:rFonts w:cs="Arial"/>
          <w:b/>
          <w:szCs w:val="24"/>
        </w:rPr>
        <w:t>Transferencia total de calor de un intercambiador de flujo paralelo o de contraflujo obtenida a</w:t>
      </w:r>
      <w:r w:rsidR="00972BBE" w:rsidRPr="00087806">
        <w:rPr>
          <w:rFonts w:cs="Arial"/>
          <w:b/>
          <w:szCs w:val="24"/>
        </w:rPr>
        <w:t xml:space="preserve"> </w:t>
      </w:r>
      <w:r w:rsidRPr="00087806">
        <w:rPr>
          <w:rFonts w:cs="Arial"/>
          <w:b/>
          <w:szCs w:val="24"/>
        </w:rPr>
        <w:t>través de la ley de enfriamiento de Newton con el coeficiente global de transferencia de calor y</w:t>
      </w:r>
      <w:r w:rsidR="00972BBE" w:rsidRPr="00087806">
        <w:rPr>
          <w:rFonts w:cs="Arial"/>
          <w:b/>
          <w:szCs w:val="24"/>
        </w:rPr>
        <w:t xml:space="preserve"> </w:t>
      </w:r>
      <w:r w:rsidRPr="00087806">
        <w:rPr>
          <w:rFonts w:cs="Arial"/>
          <w:b/>
          <w:szCs w:val="24"/>
        </w:rPr>
        <w:t xml:space="preserve">la diferencia de temperaturas media logarítmica: </w:t>
      </w:r>
    </w:p>
    <w:p w:rsidR="00C71D94" w:rsidRPr="00087806" w:rsidRDefault="007E70C3"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26848" behindDoc="0" locked="0" layoutInCell="1" allowOverlap="1">
            <wp:simplePos x="0" y="0"/>
            <wp:positionH relativeFrom="column">
              <wp:posOffset>2036445</wp:posOffset>
            </wp:positionH>
            <wp:positionV relativeFrom="paragraph">
              <wp:posOffset>181610</wp:posOffset>
            </wp:positionV>
            <wp:extent cx="933450" cy="219075"/>
            <wp:effectExtent l="38100" t="57150" r="114300" b="104775"/>
            <wp:wrapSquare wrapText="bothSides"/>
            <wp:docPr id="55"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8" cstate="print"/>
                    <a:srcRect t="17073" b="21844"/>
                    <a:stretch>
                      <a:fillRect/>
                    </a:stretch>
                  </pic:blipFill>
                  <pic:spPr bwMode="auto">
                    <a:xfrm>
                      <a:off x="0" y="0"/>
                      <a:ext cx="933450" cy="219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E70C3" w:rsidRPr="00087806" w:rsidRDefault="007E70C3" w:rsidP="00097F60">
      <w:pPr>
        <w:autoSpaceDE w:val="0"/>
        <w:autoSpaceDN w:val="0"/>
        <w:adjustRightInd w:val="0"/>
        <w:jc w:val="left"/>
        <w:rPr>
          <w:rFonts w:cs="Arial"/>
          <w:szCs w:val="24"/>
        </w:rPr>
      </w:pPr>
    </w:p>
    <w:p w:rsidR="00C71D94" w:rsidRPr="00087806" w:rsidRDefault="00E429F3" w:rsidP="00097F60">
      <w:pPr>
        <w:pStyle w:val="Prrafodelista"/>
        <w:numPr>
          <w:ilvl w:val="0"/>
          <w:numId w:val="5"/>
        </w:numPr>
        <w:autoSpaceDE w:val="0"/>
        <w:autoSpaceDN w:val="0"/>
        <w:adjustRightInd w:val="0"/>
        <w:jc w:val="left"/>
        <w:rPr>
          <w:rFonts w:cs="Arial"/>
          <w:szCs w:val="24"/>
        </w:rPr>
      </w:pPr>
      <w:r w:rsidRPr="00087806">
        <w:rPr>
          <w:rFonts w:cs="Arial"/>
          <w:b/>
          <w:szCs w:val="24"/>
        </w:rPr>
        <w:t>Para las mismas temperaturas de entrada y de salida de los fluidos se tiene que</w:t>
      </w:r>
      <w:r w:rsidR="00C71D94" w:rsidRPr="00087806">
        <w:rPr>
          <w:rFonts w:cs="Arial"/>
          <w:szCs w:val="24"/>
        </w:rPr>
        <w:t>:</w:t>
      </w:r>
      <w:r w:rsidRPr="00087806">
        <w:rPr>
          <w:rFonts w:cs="Arial"/>
          <w:szCs w:val="24"/>
        </w:rPr>
        <w:t xml:space="preserve"> </w:t>
      </w:r>
    </w:p>
    <w:p w:rsidR="00C71D94" w:rsidRPr="00087806" w:rsidRDefault="007E70C3"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27872" behindDoc="0" locked="0" layoutInCell="1" allowOverlap="1">
            <wp:simplePos x="0" y="0"/>
            <wp:positionH relativeFrom="column">
              <wp:posOffset>1717040</wp:posOffset>
            </wp:positionH>
            <wp:positionV relativeFrom="paragraph">
              <wp:posOffset>82550</wp:posOffset>
            </wp:positionV>
            <wp:extent cx="1362075" cy="228600"/>
            <wp:effectExtent l="38100" t="57150" r="123825" b="95250"/>
            <wp:wrapSquare wrapText="bothSides"/>
            <wp:docPr id="56"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9" cstate="print"/>
                    <a:srcRect/>
                    <a:stretch>
                      <a:fillRect/>
                    </a:stretch>
                  </pic:blipFill>
                  <pic:spPr bwMode="auto">
                    <a:xfrm>
                      <a:off x="0" y="0"/>
                      <a:ext cx="1362075" cy="228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C71D94" w:rsidRPr="00087806" w:rsidRDefault="00C71D94" w:rsidP="00097F60">
      <w:pPr>
        <w:autoSpaceDE w:val="0"/>
        <w:autoSpaceDN w:val="0"/>
        <w:adjustRightInd w:val="0"/>
        <w:jc w:val="left"/>
        <w:rPr>
          <w:rFonts w:cs="Arial"/>
          <w:szCs w:val="24"/>
        </w:rPr>
      </w:pPr>
    </w:p>
    <w:p w:rsidR="00C71D94" w:rsidRPr="00087806" w:rsidRDefault="00C71D94" w:rsidP="00D04829">
      <w:pPr>
        <w:pStyle w:val="Prrafodelista"/>
        <w:numPr>
          <w:ilvl w:val="0"/>
          <w:numId w:val="5"/>
        </w:numPr>
        <w:autoSpaceDE w:val="0"/>
        <w:autoSpaceDN w:val="0"/>
        <w:adjustRightInd w:val="0"/>
        <w:rPr>
          <w:rFonts w:cs="Arial"/>
          <w:szCs w:val="24"/>
        </w:rPr>
      </w:pPr>
      <w:r w:rsidRPr="00087806">
        <w:rPr>
          <w:rFonts w:cs="Arial"/>
          <w:noProof/>
          <w:szCs w:val="24"/>
          <w:lang w:eastAsia="es-ES"/>
        </w:rPr>
        <w:drawing>
          <wp:anchor distT="0" distB="0" distL="114300" distR="114300" simplePos="0" relativeHeight="251728896" behindDoc="0" locked="0" layoutInCell="1" allowOverlap="1">
            <wp:simplePos x="0" y="0"/>
            <wp:positionH relativeFrom="column">
              <wp:posOffset>3074670</wp:posOffset>
            </wp:positionH>
            <wp:positionV relativeFrom="paragraph">
              <wp:posOffset>318770</wp:posOffset>
            </wp:positionV>
            <wp:extent cx="647700" cy="133350"/>
            <wp:effectExtent l="19050" t="0" r="0" b="0"/>
            <wp:wrapSquare wrapText="bothSides"/>
            <wp:docPr id="57"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0" cstate="print"/>
                    <a:srcRect/>
                    <a:stretch>
                      <a:fillRect/>
                    </a:stretch>
                  </pic:blipFill>
                  <pic:spPr bwMode="auto">
                    <a:xfrm>
                      <a:off x="0" y="0"/>
                      <a:ext cx="647700" cy="133350"/>
                    </a:xfrm>
                    <a:prstGeom prst="rect">
                      <a:avLst/>
                    </a:prstGeom>
                    <a:noFill/>
                    <a:ln w="9525">
                      <a:noFill/>
                      <a:miter lim="800000"/>
                      <a:headEnd/>
                      <a:tailEnd/>
                    </a:ln>
                  </pic:spPr>
                </pic:pic>
              </a:graphicData>
            </a:graphic>
          </wp:anchor>
        </w:drawing>
      </w:r>
      <w:r w:rsidR="00E429F3" w:rsidRPr="00087806">
        <w:rPr>
          <w:rFonts w:cs="Arial"/>
          <w:szCs w:val="24"/>
        </w:rPr>
        <w:t xml:space="preserve"> Si </w:t>
      </w:r>
      <w:r w:rsidR="00E429F3" w:rsidRPr="00087806">
        <w:rPr>
          <w:rFonts w:cs="Arial"/>
          <w:b/>
          <w:szCs w:val="24"/>
        </w:rPr>
        <w:t>la capacidad térmica de flujo de uno de los fluidos es mucho mayor que la del otro o uno de</w:t>
      </w:r>
      <w:r w:rsidRPr="00087806">
        <w:rPr>
          <w:rFonts w:cs="Arial"/>
          <w:b/>
          <w:szCs w:val="24"/>
        </w:rPr>
        <w:t xml:space="preserve"> </w:t>
      </w:r>
      <w:r w:rsidR="00E429F3" w:rsidRPr="00087806">
        <w:rPr>
          <w:rFonts w:cs="Arial"/>
          <w:b/>
          <w:szCs w:val="24"/>
        </w:rPr>
        <w:t xml:space="preserve">los </w:t>
      </w:r>
      <w:r w:rsidR="007E70C3" w:rsidRPr="00087806">
        <w:rPr>
          <w:rFonts w:cs="Arial"/>
          <w:b/>
          <w:szCs w:val="24"/>
        </w:rPr>
        <w:t xml:space="preserve">                </w:t>
      </w:r>
      <w:r w:rsidR="00E429F3" w:rsidRPr="00087806">
        <w:rPr>
          <w:rFonts w:cs="Arial"/>
          <w:b/>
          <w:szCs w:val="24"/>
        </w:rPr>
        <w:t>fluidos</w:t>
      </w:r>
      <w:r w:rsidR="00E83B6E" w:rsidRPr="00087806">
        <w:rPr>
          <w:rFonts w:cs="Arial"/>
          <w:b/>
          <w:szCs w:val="24"/>
        </w:rPr>
        <w:t xml:space="preserve"> experimenta un cambio de fase,</w:t>
      </w:r>
      <w:r w:rsidR="00E429F3" w:rsidRPr="00087806">
        <w:rPr>
          <w:rFonts w:cs="Arial"/>
          <w:b/>
          <w:szCs w:val="24"/>
        </w:rPr>
        <w:t xml:space="preserve"> la temperatura de ese fluido </w:t>
      </w:r>
      <w:r w:rsidR="00E429F3" w:rsidRPr="00087806">
        <w:rPr>
          <w:rFonts w:cs="Arial"/>
          <w:b/>
          <w:szCs w:val="24"/>
        </w:rPr>
        <w:lastRenderedPageBreak/>
        <w:t>permanece</w:t>
      </w:r>
      <w:r w:rsidRPr="00087806">
        <w:rPr>
          <w:rFonts w:cs="Arial"/>
          <w:b/>
          <w:szCs w:val="24"/>
        </w:rPr>
        <w:t xml:space="preserve"> </w:t>
      </w:r>
      <w:r w:rsidR="00E429F3" w:rsidRPr="00087806">
        <w:rPr>
          <w:rFonts w:cs="Arial"/>
          <w:b/>
          <w:szCs w:val="24"/>
        </w:rPr>
        <w:t>prácticamente constante a lo largo del intercambiador.</w:t>
      </w:r>
    </w:p>
    <w:p w:rsidR="00C71D94" w:rsidRPr="00087806" w:rsidRDefault="00D04829" w:rsidP="00D04829">
      <w:pPr>
        <w:pStyle w:val="Prrafodelista"/>
        <w:numPr>
          <w:ilvl w:val="0"/>
          <w:numId w:val="5"/>
        </w:numPr>
        <w:autoSpaceDE w:val="0"/>
        <w:autoSpaceDN w:val="0"/>
        <w:adjustRightInd w:val="0"/>
        <w:rPr>
          <w:rFonts w:cs="Arial"/>
          <w:b/>
          <w:szCs w:val="24"/>
        </w:rPr>
      </w:pPr>
      <w:r w:rsidRPr="00087806">
        <w:rPr>
          <w:rFonts w:cs="Arial"/>
          <w:b/>
          <w:noProof/>
          <w:szCs w:val="24"/>
          <w:lang w:eastAsia="es-ES"/>
        </w:rPr>
        <w:drawing>
          <wp:anchor distT="0" distB="0" distL="114300" distR="114300" simplePos="0" relativeHeight="251729920" behindDoc="0" locked="0" layoutInCell="1" allowOverlap="1">
            <wp:simplePos x="0" y="0"/>
            <wp:positionH relativeFrom="column">
              <wp:posOffset>1912620</wp:posOffset>
            </wp:positionH>
            <wp:positionV relativeFrom="paragraph">
              <wp:posOffset>995045</wp:posOffset>
            </wp:positionV>
            <wp:extent cx="1395095" cy="189230"/>
            <wp:effectExtent l="38100" t="57150" r="109855" b="96520"/>
            <wp:wrapSquare wrapText="bothSides"/>
            <wp:docPr id="58"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1" cstate="print"/>
                    <a:srcRect/>
                    <a:stretch>
                      <a:fillRect/>
                    </a:stretch>
                  </pic:blipFill>
                  <pic:spPr bwMode="auto">
                    <a:xfrm>
                      <a:off x="0" y="0"/>
                      <a:ext cx="1395095" cy="189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E429F3" w:rsidRPr="00087806">
        <w:rPr>
          <w:rFonts w:cs="Arial"/>
          <w:b/>
          <w:szCs w:val="24"/>
        </w:rPr>
        <w:t xml:space="preserve">Para el caso de que las dos capacidades térmicas de flujo sean iguales, </w:t>
      </w:r>
      <w:r w:rsidR="00E429F3" w:rsidRPr="00087806">
        <w:rPr>
          <w:rFonts w:cs="Arial"/>
          <w:b/>
          <w:i/>
          <w:iCs/>
          <w:szCs w:val="24"/>
        </w:rPr>
        <w:t xml:space="preserve">Ch </w:t>
      </w:r>
      <w:r w:rsidR="00E429F3" w:rsidRPr="00087806">
        <w:rPr>
          <w:rFonts w:cs="Arial"/>
          <w:b/>
          <w:szCs w:val="24"/>
        </w:rPr>
        <w:t xml:space="preserve">» </w:t>
      </w:r>
      <w:proofErr w:type="spellStart"/>
      <w:r w:rsidR="00E429F3" w:rsidRPr="00087806">
        <w:rPr>
          <w:rFonts w:cs="Arial"/>
          <w:b/>
          <w:i/>
          <w:iCs/>
          <w:szCs w:val="24"/>
        </w:rPr>
        <w:t>Cc</w:t>
      </w:r>
      <w:proofErr w:type="spellEnd"/>
      <w:r w:rsidR="00E429F3" w:rsidRPr="00087806">
        <w:rPr>
          <w:rFonts w:cs="Arial"/>
          <w:b/>
          <w:szCs w:val="24"/>
        </w:rPr>
        <w:t>, la diferencia de</w:t>
      </w:r>
      <w:r w:rsidR="00C71D94" w:rsidRPr="00087806">
        <w:rPr>
          <w:rFonts w:cs="Arial"/>
          <w:b/>
          <w:szCs w:val="24"/>
        </w:rPr>
        <w:t xml:space="preserve"> </w:t>
      </w:r>
      <w:r w:rsidR="00E429F3" w:rsidRPr="00087806">
        <w:rPr>
          <w:rFonts w:cs="Arial"/>
          <w:b/>
          <w:szCs w:val="24"/>
        </w:rPr>
        <w:t xml:space="preserve">temperaturas promedio se mantiene a lo largo del intercambiador, </w:t>
      </w:r>
    </w:p>
    <w:p w:rsidR="00C71D94" w:rsidRPr="00087806" w:rsidRDefault="00C71D94" w:rsidP="00D04829">
      <w:pPr>
        <w:autoSpaceDE w:val="0"/>
        <w:autoSpaceDN w:val="0"/>
        <w:adjustRightInd w:val="0"/>
        <w:rPr>
          <w:rFonts w:cs="Arial"/>
          <w:szCs w:val="24"/>
        </w:rPr>
      </w:pPr>
    </w:p>
    <w:p w:rsidR="00D04829" w:rsidRPr="00087806" w:rsidRDefault="00D04829" w:rsidP="00D04829">
      <w:pPr>
        <w:autoSpaceDE w:val="0"/>
        <w:autoSpaceDN w:val="0"/>
        <w:adjustRightInd w:val="0"/>
        <w:rPr>
          <w:rFonts w:cs="Arial"/>
          <w:szCs w:val="24"/>
        </w:rPr>
      </w:pPr>
    </w:p>
    <w:p w:rsidR="00C71D94" w:rsidRPr="00087806" w:rsidRDefault="00C71D94" w:rsidP="00D04829">
      <w:pPr>
        <w:pStyle w:val="Prrafodelista"/>
        <w:numPr>
          <w:ilvl w:val="0"/>
          <w:numId w:val="7"/>
        </w:numPr>
        <w:autoSpaceDE w:val="0"/>
        <w:autoSpaceDN w:val="0"/>
        <w:adjustRightInd w:val="0"/>
        <w:rPr>
          <w:rFonts w:cs="Arial"/>
          <w:b/>
          <w:szCs w:val="24"/>
        </w:rPr>
      </w:pPr>
      <w:r w:rsidRPr="00087806">
        <w:rPr>
          <w:rFonts w:cs="Arial"/>
          <w:b/>
          <w:noProof/>
          <w:szCs w:val="24"/>
          <w:lang w:eastAsia="es-ES"/>
        </w:rPr>
        <w:drawing>
          <wp:anchor distT="0" distB="0" distL="114300" distR="114300" simplePos="0" relativeHeight="251730944" behindDoc="0" locked="0" layoutInCell="1" allowOverlap="1">
            <wp:simplePos x="0" y="0"/>
            <wp:positionH relativeFrom="column">
              <wp:posOffset>1189990</wp:posOffset>
            </wp:positionH>
            <wp:positionV relativeFrom="paragraph">
              <wp:posOffset>285750</wp:posOffset>
            </wp:positionV>
            <wp:extent cx="981075" cy="207010"/>
            <wp:effectExtent l="19050" t="0" r="9525" b="0"/>
            <wp:wrapSquare wrapText="bothSides"/>
            <wp:docPr id="59"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2" cstate="print"/>
                    <a:srcRect/>
                    <a:stretch>
                      <a:fillRect/>
                    </a:stretch>
                  </pic:blipFill>
                  <pic:spPr bwMode="auto">
                    <a:xfrm>
                      <a:off x="0" y="0"/>
                      <a:ext cx="981075" cy="207010"/>
                    </a:xfrm>
                    <a:prstGeom prst="rect">
                      <a:avLst/>
                    </a:prstGeom>
                    <a:noFill/>
                    <a:ln w="9525">
                      <a:noFill/>
                      <a:miter lim="800000"/>
                      <a:headEnd/>
                      <a:tailEnd/>
                    </a:ln>
                  </pic:spPr>
                </pic:pic>
              </a:graphicData>
            </a:graphic>
          </wp:anchor>
        </w:drawing>
      </w:r>
      <w:r w:rsidR="00E429F3" w:rsidRPr="00087806">
        <w:rPr>
          <w:rFonts w:cs="Arial"/>
          <w:b/>
          <w:szCs w:val="24"/>
        </w:rPr>
        <w:t>Transferencia total de calor de un intercambiador de pasos múltiples o de flujo cruzado</w:t>
      </w:r>
      <w:proofErr w:type="gramStart"/>
      <w:r w:rsidR="00E429F3" w:rsidRPr="00087806">
        <w:rPr>
          <w:rFonts w:cs="Arial"/>
          <w:b/>
          <w:szCs w:val="24"/>
        </w:rPr>
        <w:t xml:space="preserve">: </w:t>
      </w:r>
      <w:r w:rsidR="00E83B6E" w:rsidRPr="00087806">
        <w:rPr>
          <w:rFonts w:cs="Arial"/>
          <w:b/>
          <w:szCs w:val="24"/>
        </w:rPr>
        <w:t>,</w:t>
      </w:r>
      <w:proofErr w:type="gramEnd"/>
      <w:r w:rsidR="00E83B6E" w:rsidRPr="00087806">
        <w:rPr>
          <w:rFonts w:cs="Arial"/>
          <w:b/>
          <w:szCs w:val="24"/>
        </w:rPr>
        <w:t xml:space="preserve"> </w:t>
      </w:r>
      <w:r w:rsidR="00E429F3" w:rsidRPr="00087806">
        <w:rPr>
          <w:rFonts w:cs="Arial"/>
          <w:b/>
          <w:szCs w:val="24"/>
        </w:rPr>
        <w:t xml:space="preserve">siendo </w:t>
      </w:r>
      <w:r w:rsidR="00E429F3" w:rsidRPr="00087806">
        <w:rPr>
          <w:rFonts w:cs="Arial"/>
          <w:b/>
          <w:i/>
          <w:iCs/>
          <w:szCs w:val="24"/>
        </w:rPr>
        <w:t xml:space="preserve">F </w:t>
      </w:r>
      <w:r w:rsidR="00E429F3" w:rsidRPr="00087806">
        <w:rPr>
          <w:rFonts w:cs="Arial"/>
          <w:b/>
          <w:szCs w:val="24"/>
        </w:rPr>
        <w:t>el factor de corrección que se obtiene de las Figuras 11.10 a 11.13 del</w:t>
      </w:r>
      <w:r w:rsidRPr="00087806">
        <w:rPr>
          <w:rFonts w:cs="Arial"/>
          <w:b/>
          <w:szCs w:val="24"/>
        </w:rPr>
        <w:t xml:space="preserve"> </w:t>
      </w:r>
      <w:proofErr w:type="spellStart"/>
      <w:r w:rsidR="00E429F3" w:rsidRPr="00087806">
        <w:rPr>
          <w:rFonts w:cs="Arial"/>
          <w:b/>
          <w:szCs w:val="24"/>
        </w:rPr>
        <w:t>Incropera</w:t>
      </w:r>
      <w:proofErr w:type="spellEnd"/>
      <w:r w:rsidR="00E429F3" w:rsidRPr="00087806">
        <w:rPr>
          <w:rFonts w:cs="Arial"/>
          <w:b/>
          <w:szCs w:val="24"/>
        </w:rPr>
        <w:t xml:space="preserve">, en función de los factores </w:t>
      </w:r>
      <w:r w:rsidR="00E429F3" w:rsidRPr="00087806">
        <w:rPr>
          <w:rFonts w:cs="Arial"/>
          <w:b/>
          <w:i/>
          <w:iCs/>
          <w:szCs w:val="24"/>
        </w:rPr>
        <w:t xml:space="preserve">P </w:t>
      </w:r>
      <w:r w:rsidR="00E429F3" w:rsidRPr="00087806">
        <w:rPr>
          <w:rFonts w:cs="Arial"/>
          <w:b/>
          <w:szCs w:val="24"/>
        </w:rPr>
        <w:t xml:space="preserve">y </w:t>
      </w:r>
      <w:r w:rsidR="00E429F3" w:rsidRPr="00087806">
        <w:rPr>
          <w:rFonts w:cs="Arial"/>
          <w:b/>
          <w:i/>
          <w:iCs/>
          <w:szCs w:val="24"/>
        </w:rPr>
        <w:t xml:space="preserve">R </w:t>
      </w:r>
      <w:r w:rsidR="00E429F3" w:rsidRPr="00087806">
        <w:rPr>
          <w:rFonts w:cs="Arial"/>
          <w:b/>
          <w:szCs w:val="24"/>
        </w:rPr>
        <w:t xml:space="preserve">en los que la </w:t>
      </w:r>
      <w:r w:rsidR="00E429F3" w:rsidRPr="00087806">
        <w:rPr>
          <w:rFonts w:cs="Arial"/>
          <w:b/>
          <w:i/>
          <w:iCs/>
          <w:szCs w:val="24"/>
        </w:rPr>
        <w:t xml:space="preserve">t </w:t>
      </w:r>
      <w:r w:rsidR="00E429F3" w:rsidRPr="00087806">
        <w:rPr>
          <w:rFonts w:cs="Arial"/>
          <w:b/>
          <w:szCs w:val="24"/>
        </w:rPr>
        <w:t>minúscula indica la temperatura del</w:t>
      </w:r>
      <w:r w:rsidRPr="00087806">
        <w:rPr>
          <w:rFonts w:cs="Arial"/>
          <w:b/>
          <w:szCs w:val="24"/>
        </w:rPr>
        <w:t xml:space="preserve"> </w:t>
      </w:r>
      <w:r w:rsidR="00E429F3" w:rsidRPr="00087806">
        <w:rPr>
          <w:rFonts w:cs="Arial"/>
          <w:b/>
          <w:szCs w:val="24"/>
        </w:rPr>
        <w:t>fluido de los tubos, independientemente de si es el caliente o el frío.</w:t>
      </w:r>
    </w:p>
    <w:p w:rsidR="00C71D94" w:rsidRPr="00087806" w:rsidRDefault="00E429F3" w:rsidP="00D04829">
      <w:pPr>
        <w:pStyle w:val="Prrafodelista"/>
        <w:numPr>
          <w:ilvl w:val="0"/>
          <w:numId w:val="7"/>
        </w:numPr>
        <w:autoSpaceDE w:val="0"/>
        <w:autoSpaceDN w:val="0"/>
        <w:adjustRightInd w:val="0"/>
        <w:rPr>
          <w:rFonts w:cs="Arial"/>
          <w:b/>
          <w:szCs w:val="24"/>
        </w:rPr>
      </w:pPr>
      <w:r w:rsidRPr="00087806">
        <w:rPr>
          <w:rFonts w:cs="Arial"/>
          <w:b/>
          <w:szCs w:val="24"/>
        </w:rPr>
        <w:t xml:space="preserve">Si el cambio de temperatura de un fluido es despreciable (cambio de fase), </w:t>
      </w:r>
      <w:r w:rsidRPr="00087806">
        <w:rPr>
          <w:rFonts w:cs="Arial"/>
          <w:b/>
          <w:i/>
          <w:iCs/>
          <w:szCs w:val="24"/>
        </w:rPr>
        <w:t xml:space="preserve">P </w:t>
      </w:r>
      <w:r w:rsidRPr="00087806">
        <w:rPr>
          <w:rFonts w:cs="Arial"/>
          <w:b/>
          <w:szCs w:val="24"/>
        </w:rPr>
        <w:t xml:space="preserve">o </w:t>
      </w:r>
      <w:r w:rsidRPr="00087806">
        <w:rPr>
          <w:rFonts w:cs="Arial"/>
          <w:b/>
          <w:i/>
          <w:iCs/>
          <w:szCs w:val="24"/>
        </w:rPr>
        <w:t xml:space="preserve">R </w:t>
      </w:r>
      <w:r w:rsidRPr="00087806">
        <w:rPr>
          <w:rFonts w:cs="Arial"/>
          <w:b/>
          <w:szCs w:val="24"/>
        </w:rPr>
        <w:t xml:space="preserve">es cero y </w:t>
      </w:r>
      <w:r w:rsidRPr="00087806">
        <w:rPr>
          <w:rFonts w:cs="Arial"/>
          <w:b/>
          <w:i/>
          <w:iCs/>
          <w:szCs w:val="24"/>
        </w:rPr>
        <w:t xml:space="preserve">F </w:t>
      </w:r>
      <w:r w:rsidRPr="00087806">
        <w:rPr>
          <w:rFonts w:cs="Arial"/>
          <w:b/>
          <w:szCs w:val="24"/>
        </w:rPr>
        <w:t>es</w:t>
      </w:r>
      <w:r w:rsidR="00C71D94" w:rsidRPr="00087806">
        <w:rPr>
          <w:rFonts w:cs="Arial"/>
          <w:b/>
          <w:szCs w:val="24"/>
        </w:rPr>
        <w:t xml:space="preserve"> </w:t>
      </w:r>
      <w:r w:rsidRPr="00087806">
        <w:rPr>
          <w:rFonts w:cs="Arial"/>
          <w:b/>
          <w:szCs w:val="24"/>
        </w:rPr>
        <w:t>1, es decir, el comportamiento del interc</w:t>
      </w:r>
      <w:r w:rsidR="00C71D94" w:rsidRPr="00087806">
        <w:rPr>
          <w:rFonts w:cs="Arial"/>
          <w:b/>
          <w:szCs w:val="24"/>
        </w:rPr>
        <w:t>ambiador es independiente de su</w:t>
      </w:r>
      <w:r w:rsidR="00E83B6E" w:rsidRPr="00087806">
        <w:rPr>
          <w:rFonts w:cs="Arial"/>
          <w:b/>
          <w:szCs w:val="24"/>
        </w:rPr>
        <w:t xml:space="preserve"> </w:t>
      </w:r>
      <w:r w:rsidRPr="00087806">
        <w:rPr>
          <w:rFonts w:cs="Arial"/>
          <w:b/>
          <w:szCs w:val="24"/>
        </w:rPr>
        <w:t>configuración.</w:t>
      </w:r>
    </w:p>
    <w:p w:rsidR="00E429F3" w:rsidRPr="00087806" w:rsidRDefault="00C71D94" w:rsidP="00D04829">
      <w:pPr>
        <w:pStyle w:val="Prrafodelista"/>
        <w:numPr>
          <w:ilvl w:val="0"/>
          <w:numId w:val="7"/>
        </w:numPr>
        <w:autoSpaceDE w:val="0"/>
        <w:autoSpaceDN w:val="0"/>
        <w:adjustRightInd w:val="0"/>
        <w:rPr>
          <w:rFonts w:cs="Arial"/>
          <w:szCs w:val="24"/>
        </w:rPr>
      </w:pPr>
      <w:r w:rsidRPr="00087806">
        <w:rPr>
          <w:rFonts w:cs="Arial"/>
          <w:noProof/>
          <w:szCs w:val="24"/>
          <w:lang w:eastAsia="es-ES"/>
        </w:rPr>
        <w:drawing>
          <wp:anchor distT="0" distB="0" distL="114300" distR="114300" simplePos="0" relativeHeight="251731968" behindDoc="0" locked="0" layoutInCell="1" allowOverlap="1">
            <wp:simplePos x="0" y="0"/>
            <wp:positionH relativeFrom="column">
              <wp:posOffset>2936240</wp:posOffset>
            </wp:positionH>
            <wp:positionV relativeFrom="paragraph">
              <wp:posOffset>568960</wp:posOffset>
            </wp:positionV>
            <wp:extent cx="2021840" cy="265430"/>
            <wp:effectExtent l="19050" t="0" r="0" b="0"/>
            <wp:wrapSquare wrapText="bothSides"/>
            <wp:docPr id="60"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3" cstate="print"/>
                    <a:srcRect/>
                    <a:stretch>
                      <a:fillRect/>
                    </a:stretch>
                  </pic:blipFill>
                  <pic:spPr bwMode="auto">
                    <a:xfrm>
                      <a:off x="0" y="0"/>
                      <a:ext cx="2021840" cy="265430"/>
                    </a:xfrm>
                    <a:prstGeom prst="rect">
                      <a:avLst/>
                    </a:prstGeom>
                    <a:noFill/>
                    <a:ln w="9525">
                      <a:noFill/>
                      <a:miter lim="800000"/>
                      <a:headEnd/>
                      <a:tailEnd/>
                    </a:ln>
                  </pic:spPr>
                </pic:pic>
              </a:graphicData>
            </a:graphic>
          </wp:anchor>
        </w:drawing>
      </w:r>
      <w:r w:rsidR="00E429F3" w:rsidRPr="00087806">
        <w:rPr>
          <w:rFonts w:cs="Arial"/>
          <w:szCs w:val="24"/>
        </w:rPr>
        <w:t xml:space="preserve">  </w:t>
      </w:r>
      <w:r w:rsidR="00E429F3" w:rsidRPr="00087806">
        <w:rPr>
          <w:rFonts w:cs="Arial"/>
          <w:b/>
          <w:szCs w:val="24"/>
        </w:rPr>
        <w:t>La transferencia de calor máxima de un intercambiador es el producto de la capacidad térmica de</w:t>
      </w:r>
      <w:r w:rsidRPr="00087806">
        <w:rPr>
          <w:rFonts w:cs="Arial"/>
          <w:b/>
          <w:szCs w:val="24"/>
        </w:rPr>
        <w:t xml:space="preserve"> </w:t>
      </w:r>
      <w:r w:rsidR="00E429F3" w:rsidRPr="00087806">
        <w:rPr>
          <w:rFonts w:cs="Arial"/>
          <w:b/>
          <w:szCs w:val="24"/>
        </w:rPr>
        <w:t>flujo del fluido que la tiene menor por la máxima diferencia de temperaturas posible</w:t>
      </w:r>
      <w:r w:rsidR="00E429F3" w:rsidRPr="00087806">
        <w:rPr>
          <w:rFonts w:cs="Arial"/>
          <w:szCs w:val="24"/>
        </w:rPr>
        <w:t>:</w:t>
      </w:r>
    </w:p>
    <w:p w:rsidR="00E83B6E" w:rsidRPr="00087806" w:rsidRDefault="00E83B6E" w:rsidP="00D04829">
      <w:pPr>
        <w:pStyle w:val="Prrafodelista"/>
        <w:autoSpaceDE w:val="0"/>
        <w:autoSpaceDN w:val="0"/>
        <w:adjustRightInd w:val="0"/>
        <w:rPr>
          <w:rFonts w:cs="Arial"/>
          <w:szCs w:val="24"/>
        </w:rPr>
      </w:pPr>
    </w:p>
    <w:p w:rsidR="00C71D94" w:rsidRPr="00087806" w:rsidRDefault="00E429F3" w:rsidP="00D04829">
      <w:pPr>
        <w:pStyle w:val="Prrafodelista"/>
        <w:numPr>
          <w:ilvl w:val="0"/>
          <w:numId w:val="7"/>
        </w:numPr>
        <w:autoSpaceDE w:val="0"/>
        <w:autoSpaceDN w:val="0"/>
        <w:adjustRightInd w:val="0"/>
        <w:rPr>
          <w:rFonts w:cs="Arial"/>
          <w:b/>
          <w:szCs w:val="24"/>
        </w:rPr>
      </w:pPr>
      <w:r w:rsidRPr="00087806">
        <w:rPr>
          <w:rFonts w:cs="Arial"/>
          <w:b/>
          <w:szCs w:val="24"/>
        </w:rPr>
        <w:t xml:space="preserve">La eficiencia o rendimiento de un intercambiador, </w:t>
      </w:r>
      <w:r w:rsidRPr="00087806">
        <w:rPr>
          <w:rFonts w:cs="Arial"/>
          <w:b/>
          <w:i/>
          <w:iCs/>
          <w:szCs w:val="24"/>
        </w:rPr>
        <w:t>e</w:t>
      </w:r>
      <w:r w:rsidRPr="00087806">
        <w:rPr>
          <w:rFonts w:cs="Arial"/>
          <w:b/>
          <w:szCs w:val="24"/>
        </w:rPr>
        <w:t>, es el cociente entre la transferencia real de</w:t>
      </w:r>
      <w:r w:rsidR="00C71D94" w:rsidRPr="00087806">
        <w:rPr>
          <w:rFonts w:cs="Arial"/>
          <w:b/>
          <w:szCs w:val="24"/>
        </w:rPr>
        <w:t xml:space="preserve"> </w:t>
      </w:r>
      <w:r w:rsidRPr="00087806">
        <w:rPr>
          <w:rFonts w:cs="Arial"/>
          <w:b/>
          <w:szCs w:val="24"/>
        </w:rPr>
        <w:t xml:space="preserve">calor del intercambiador y la transferencia de calor máxima posible </w:t>
      </w:r>
      <w:r w:rsidR="00C71D94" w:rsidRPr="00087806">
        <w:rPr>
          <w:rFonts w:cs="Arial"/>
          <w:b/>
          <w:szCs w:val="24"/>
        </w:rPr>
        <w:t>:</w:t>
      </w:r>
    </w:p>
    <w:p w:rsidR="00D04829" w:rsidRPr="00087806" w:rsidRDefault="00D04829" w:rsidP="00D04829">
      <w:pPr>
        <w:pStyle w:val="Prrafodelista"/>
        <w:rPr>
          <w:rFonts w:cs="Arial"/>
          <w:b/>
          <w:szCs w:val="24"/>
        </w:rPr>
      </w:pPr>
    </w:p>
    <w:p w:rsidR="00C71D94" w:rsidRPr="00087806" w:rsidRDefault="00C71D94"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32992" behindDoc="0" locked="0" layoutInCell="1" allowOverlap="1">
            <wp:simplePos x="0" y="0"/>
            <wp:positionH relativeFrom="column">
              <wp:posOffset>2061210</wp:posOffset>
            </wp:positionH>
            <wp:positionV relativeFrom="paragraph">
              <wp:posOffset>29845</wp:posOffset>
            </wp:positionV>
            <wp:extent cx="1187450" cy="241300"/>
            <wp:effectExtent l="38100" t="57150" r="107950" b="101600"/>
            <wp:wrapSquare wrapText="bothSides"/>
            <wp:docPr id="61"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4" cstate="print"/>
                    <a:srcRect r="4367" b="-71"/>
                    <a:stretch>
                      <a:fillRect/>
                    </a:stretch>
                  </pic:blipFill>
                  <pic:spPr bwMode="auto">
                    <a:xfrm>
                      <a:off x="0" y="0"/>
                      <a:ext cx="1187450" cy="24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C71D94" w:rsidRPr="00087806" w:rsidRDefault="00C71D94" w:rsidP="00097F60">
      <w:pPr>
        <w:autoSpaceDE w:val="0"/>
        <w:autoSpaceDN w:val="0"/>
        <w:adjustRightInd w:val="0"/>
        <w:jc w:val="left"/>
        <w:rPr>
          <w:rFonts w:cs="Arial"/>
          <w:szCs w:val="24"/>
        </w:rPr>
      </w:pPr>
      <w:r w:rsidRPr="00087806">
        <w:rPr>
          <w:rFonts w:cs="Arial"/>
          <w:noProof/>
          <w:szCs w:val="24"/>
          <w:lang w:eastAsia="es-ES"/>
        </w:rPr>
        <w:drawing>
          <wp:anchor distT="0" distB="0" distL="114300" distR="114300" simplePos="0" relativeHeight="251734016" behindDoc="0" locked="0" layoutInCell="1" allowOverlap="1">
            <wp:simplePos x="0" y="0"/>
            <wp:positionH relativeFrom="column">
              <wp:posOffset>732790</wp:posOffset>
            </wp:positionH>
            <wp:positionV relativeFrom="paragraph">
              <wp:posOffset>69215</wp:posOffset>
            </wp:positionV>
            <wp:extent cx="3759200" cy="439420"/>
            <wp:effectExtent l="38100" t="57150" r="107950" b="93980"/>
            <wp:wrapSquare wrapText="bothSides"/>
            <wp:docPr id="62"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5" cstate="print"/>
                    <a:srcRect/>
                    <a:stretch>
                      <a:fillRect/>
                    </a:stretch>
                  </pic:blipFill>
                  <pic:spPr bwMode="auto">
                    <a:xfrm>
                      <a:off x="0" y="0"/>
                      <a:ext cx="3759200" cy="439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C71D94" w:rsidRPr="00087806" w:rsidRDefault="00C71D94" w:rsidP="00097F60">
      <w:pPr>
        <w:autoSpaceDE w:val="0"/>
        <w:autoSpaceDN w:val="0"/>
        <w:adjustRightInd w:val="0"/>
        <w:jc w:val="left"/>
        <w:rPr>
          <w:rFonts w:cs="Arial"/>
          <w:szCs w:val="24"/>
        </w:rPr>
      </w:pPr>
    </w:p>
    <w:p w:rsidR="00E429F3" w:rsidRPr="00087806" w:rsidRDefault="00E83B6E" w:rsidP="00097F60">
      <w:pPr>
        <w:pStyle w:val="Prrafodelista"/>
        <w:numPr>
          <w:ilvl w:val="0"/>
          <w:numId w:val="8"/>
        </w:numPr>
        <w:autoSpaceDE w:val="0"/>
        <w:autoSpaceDN w:val="0"/>
        <w:adjustRightInd w:val="0"/>
        <w:jc w:val="left"/>
        <w:rPr>
          <w:rFonts w:cs="Arial"/>
          <w:b/>
          <w:szCs w:val="24"/>
        </w:rPr>
      </w:pPr>
      <w:r w:rsidRPr="00087806">
        <w:rPr>
          <w:rFonts w:cs="Arial"/>
          <w:b/>
          <w:noProof/>
          <w:szCs w:val="24"/>
          <w:lang w:eastAsia="es-ES"/>
        </w:rPr>
        <w:lastRenderedPageBreak/>
        <w:drawing>
          <wp:anchor distT="0" distB="0" distL="114300" distR="114300" simplePos="0" relativeHeight="251735040" behindDoc="0" locked="0" layoutInCell="1" allowOverlap="1">
            <wp:simplePos x="0" y="0"/>
            <wp:positionH relativeFrom="column">
              <wp:posOffset>2639060</wp:posOffset>
            </wp:positionH>
            <wp:positionV relativeFrom="paragraph">
              <wp:posOffset>360680</wp:posOffset>
            </wp:positionV>
            <wp:extent cx="1067435" cy="335915"/>
            <wp:effectExtent l="19050" t="0" r="0" b="0"/>
            <wp:wrapSquare wrapText="bothSides"/>
            <wp:docPr id="63"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6" cstate="print"/>
                    <a:srcRect/>
                    <a:stretch>
                      <a:fillRect/>
                    </a:stretch>
                  </pic:blipFill>
                  <pic:spPr bwMode="auto">
                    <a:xfrm>
                      <a:off x="0" y="0"/>
                      <a:ext cx="1067435" cy="335915"/>
                    </a:xfrm>
                    <a:prstGeom prst="rect">
                      <a:avLst/>
                    </a:prstGeom>
                    <a:noFill/>
                    <a:ln w="9525">
                      <a:noFill/>
                      <a:miter lim="800000"/>
                      <a:headEnd/>
                      <a:tailEnd/>
                    </a:ln>
                  </pic:spPr>
                </pic:pic>
              </a:graphicData>
            </a:graphic>
          </wp:anchor>
        </w:drawing>
      </w:r>
      <w:r w:rsidR="00E429F3" w:rsidRPr="00087806">
        <w:rPr>
          <w:rFonts w:cs="Arial"/>
          <w:b/>
          <w:szCs w:val="24"/>
        </w:rPr>
        <w:t xml:space="preserve">El número de unidades de transferencia de un intercambiador es un parámetro </w:t>
      </w:r>
      <w:proofErr w:type="spellStart"/>
      <w:r w:rsidR="00E429F3" w:rsidRPr="00087806">
        <w:rPr>
          <w:rFonts w:cs="Arial"/>
          <w:b/>
          <w:szCs w:val="24"/>
        </w:rPr>
        <w:t>adimensional</w:t>
      </w:r>
      <w:proofErr w:type="spellEnd"/>
      <w:r w:rsidR="00E429F3" w:rsidRPr="00087806">
        <w:rPr>
          <w:rFonts w:cs="Arial"/>
          <w:b/>
          <w:szCs w:val="24"/>
        </w:rPr>
        <w:t xml:space="preserve"> y se</w:t>
      </w:r>
      <w:r w:rsidR="00C71D94" w:rsidRPr="00087806">
        <w:rPr>
          <w:rFonts w:cs="Arial"/>
          <w:b/>
          <w:szCs w:val="24"/>
        </w:rPr>
        <w:t xml:space="preserve"> </w:t>
      </w:r>
      <w:r w:rsidR="00E429F3" w:rsidRPr="00087806">
        <w:rPr>
          <w:rFonts w:cs="Arial"/>
          <w:b/>
          <w:szCs w:val="24"/>
        </w:rPr>
        <w:t>define como:</w:t>
      </w:r>
    </w:p>
    <w:p w:rsidR="00C71D94" w:rsidRPr="00087806" w:rsidRDefault="00C71D94" w:rsidP="00097F60">
      <w:pPr>
        <w:autoSpaceDE w:val="0"/>
        <w:autoSpaceDN w:val="0"/>
        <w:adjustRightInd w:val="0"/>
        <w:jc w:val="left"/>
        <w:rPr>
          <w:rFonts w:cs="Arial"/>
          <w:szCs w:val="24"/>
        </w:rPr>
      </w:pPr>
    </w:p>
    <w:p w:rsidR="00C71D94" w:rsidRPr="00087806" w:rsidRDefault="00C71D94" w:rsidP="00097F60">
      <w:pPr>
        <w:autoSpaceDE w:val="0"/>
        <w:autoSpaceDN w:val="0"/>
        <w:adjustRightInd w:val="0"/>
        <w:jc w:val="left"/>
        <w:rPr>
          <w:rFonts w:cs="Arial"/>
          <w:i/>
          <w:iCs/>
          <w:szCs w:val="24"/>
        </w:rPr>
      </w:pPr>
    </w:p>
    <w:p w:rsidR="00E429F3" w:rsidRPr="00087806" w:rsidRDefault="00E429F3" w:rsidP="00D04829">
      <w:pPr>
        <w:pStyle w:val="Prrafodelista"/>
        <w:numPr>
          <w:ilvl w:val="0"/>
          <w:numId w:val="8"/>
        </w:numPr>
        <w:autoSpaceDE w:val="0"/>
        <w:autoSpaceDN w:val="0"/>
        <w:adjustRightInd w:val="0"/>
        <w:rPr>
          <w:rFonts w:cs="Arial"/>
          <w:b/>
          <w:szCs w:val="24"/>
        </w:rPr>
      </w:pPr>
      <w:r w:rsidRPr="00087806">
        <w:rPr>
          <w:rFonts w:cs="Arial"/>
          <w:b/>
          <w:szCs w:val="24"/>
        </w:rPr>
        <w:t xml:space="preserve">La relación entre las capacidades térmicas de flujo de los fluidos es: </w:t>
      </w:r>
      <w:r w:rsidRPr="00087806">
        <w:rPr>
          <w:rFonts w:cs="Arial"/>
          <w:b/>
          <w:i/>
          <w:iCs/>
          <w:szCs w:val="24"/>
        </w:rPr>
        <w:t xml:space="preserve">Cr </w:t>
      </w:r>
      <w:r w:rsidRPr="00087806">
        <w:rPr>
          <w:rFonts w:cs="Arial"/>
          <w:b/>
          <w:szCs w:val="24"/>
        </w:rPr>
        <w:t xml:space="preserve">= </w:t>
      </w:r>
      <w:proofErr w:type="spellStart"/>
      <w:r w:rsidRPr="00087806">
        <w:rPr>
          <w:rFonts w:cs="Arial"/>
          <w:b/>
          <w:i/>
          <w:iCs/>
          <w:szCs w:val="24"/>
        </w:rPr>
        <w:t>Cmín</w:t>
      </w:r>
      <w:proofErr w:type="spellEnd"/>
      <w:r w:rsidRPr="00087806">
        <w:rPr>
          <w:rFonts w:cs="Arial"/>
          <w:b/>
          <w:szCs w:val="24"/>
        </w:rPr>
        <w:t>/</w:t>
      </w:r>
      <w:proofErr w:type="spellStart"/>
      <w:r w:rsidRPr="00087806">
        <w:rPr>
          <w:rFonts w:cs="Arial"/>
          <w:b/>
          <w:i/>
          <w:iCs/>
          <w:szCs w:val="24"/>
        </w:rPr>
        <w:t>Cmáx</w:t>
      </w:r>
      <w:proofErr w:type="spellEnd"/>
      <w:r w:rsidRPr="00087806">
        <w:rPr>
          <w:rFonts w:cs="Arial"/>
          <w:b/>
          <w:szCs w:val="24"/>
        </w:rPr>
        <w:t>.</w:t>
      </w:r>
    </w:p>
    <w:p w:rsidR="00E429F3" w:rsidRPr="00087806" w:rsidRDefault="00E429F3" w:rsidP="00D04829">
      <w:pPr>
        <w:pStyle w:val="Prrafodelista"/>
        <w:numPr>
          <w:ilvl w:val="0"/>
          <w:numId w:val="8"/>
        </w:numPr>
        <w:autoSpaceDE w:val="0"/>
        <w:autoSpaceDN w:val="0"/>
        <w:adjustRightInd w:val="0"/>
        <w:rPr>
          <w:rFonts w:cs="Arial"/>
          <w:b/>
          <w:szCs w:val="24"/>
        </w:rPr>
      </w:pPr>
      <w:r w:rsidRPr="00087806">
        <w:rPr>
          <w:rFonts w:cs="Arial"/>
          <w:b/>
          <w:szCs w:val="24"/>
        </w:rPr>
        <w:t>Para el caso de intercambiadores de carcasa y tubos con varios pasos por la carcasa se</w:t>
      </w:r>
      <w:r w:rsidR="000E1961" w:rsidRPr="00087806">
        <w:rPr>
          <w:rFonts w:cs="Arial"/>
          <w:b/>
          <w:szCs w:val="24"/>
        </w:rPr>
        <w:t xml:space="preserve"> </w:t>
      </w:r>
      <w:r w:rsidRPr="00087806">
        <w:rPr>
          <w:rFonts w:cs="Arial"/>
          <w:b/>
          <w:szCs w:val="24"/>
        </w:rPr>
        <w:t xml:space="preserve">supone que el NTU se distribuye de igual manera entre cada paso, NTU = </w:t>
      </w:r>
      <w:r w:rsidRPr="00087806">
        <w:rPr>
          <w:rFonts w:cs="Arial"/>
          <w:b/>
          <w:i/>
          <w:iCs/>
          <w:szCs w:val="24"/>
        </w:rPr>
        <w:t xml:space="preserve">n </w:t>
      </w:r>
      <w:r w:rsidRPr="00087806">
        <w:rPr>
          <w:rFonts w:cs="Arial"/>
          <w:b/>
          <w:szCs w:val="24"/>
        </w:rPr>
        <w:t>(NTU)1. Por</w:t>
      </w:r>
      <w:r w:rsidR="000E1961" w:rsidRPr="00087806">
        <w:rPr>
          <w:rFonts w:cs="Arial"/>
          <w:b/>
          <w:szCs w:val="24"/>
        </w:rPr>
        <w:t xml:space="preserve"> </w:t>
      </w:r>
      <w:r w:rsidRPr="00087806">
        <w:rPr>
          <w:rFonts w:cs="Arial"/>
          <w:b/>
          <w:szCs w:val="24"/>
        </w:rPr>
        <w:t>ello, en la expresión del rendimiento de un solo paso se emplea NTU/</w:t>
      </w:r>
      <w:r w:rsidRPr="00087806">
        <w:rPr>
          <w:rFonts w:cs="Arial"/>
          <w:b/>
          <w:i/>
          <w:iCs/>
          <w:szCs w:val="24"/>
        </w:rPr>
        <w:t>n</w:t>
      </w:r>
      <w:r w:rsidRPr="00087806">
        <w:rPr>
          <w:rFonts w:cs="Arial"/>
          <w:b/>
          <w:szCs w:val="24"/>
        </w:rPr>
        <w:t>.</w:t>
      </w:r>
    </w:p>
    <w:p w:rsidR="00E83B6E" w:rsidRPr="00087806" w:rsidRDefault="00E429F3" w:rsidP="00D04829">
      <w:pPr>
        <w:pStyle w:val="Prrafodelista"/>
        <w:numPr>
          <w:ilvl w:val="0"/>
          <w:numId w:val="8"/>
        </w:numPr>
        <w:autoSpaceDE w:val="0"/>
        <w:autoSpaceDN w:val="0"/>
        <w:adjustRightInd w:val="0"/>
        <w:rPr>
          <w:rFonts w:cs="Arial"/>
          <w:b/>
          <w:szCs w:val="24"/>
        </w:rPr>
      </w:pPr>
      <w:r w:rsidRPr="00087806">
        <w:rPr>
          <w:rFonts w:cs="Arial"/>
          <w:b/>
          <w:szCs w:val="24"/>
        </w:rPr>
        <w:t>Para los evaporadores y condensadores (</w:t>
      </w:r>
      <w:r w:rsidRPr="00087806">
        <w:rPr>
          <w:rFonts w:cs="Arial"/>
          <w:b/>
          <w:i/>
          <w:iCs/>
          <w:szCs w:val="24"/>
        </w:rPr>
        <w:t xml:space="preserve">Cr </w:t>
      </w:r>
      <w:r w:rsidRPr="00087806">
        <w:rPr>
          <w:rFonts w:cs="Arial"/>
          <w:b/>
          <w:szCs w:val="24"/>
        </w:rPr>
        <w:t>= 0) la expresión es única e independiente del</w:t>
      </w:r>
      <w:r w:rsidR="00E83B6E" w:rsidRPr="00087806">
        <w:rPr>
          <w:rFonts w:cs="Arial"/>
          <w:b/>
          <w:szCs w:val="24"/>
        </w:rPr>
        <w:t xml:space="preserve"> </w:t>
      </w:r>
      <w:r w:rsidRPr="00087806">
        <w:rPr>
          <w:rFonts w:cs="Arial"/>
          <w:b/>
          <w:szCs w:val="24"/>
        </w:rPr>
        <w:t>sistema de flujo.</w:t>
      </w:r>
    </w:p>
    <w:p w:rsidR="00E429F3" w:rsidRPr="00087806" w:rsidRDefault="00E429F3" w:rsidP="00D04829">
      <w:pPr>
        <w:pStyle w:val="Prrafodelista"/>
        <w:numPr>
          <w:ilvl w:val="0"/>
          <w:numId w:val="8"/>
        </w:numPr>
        <w:autoSpaceDE w:val="0"/>
        <w:autoSpaceDN w:val="0"/>
        <w:adjustRightInd w:val="0"/>
        <w:rPr>
          <w:rFonts w:cs="Arial"/>
          <w:b/>
          <w:szCs w:val="24"/>
        </w:rPr>
      </w:pPr>
      <w:r w:rsidRPr="00087806">
        <w:rPr>
          <w:rFonts w:cs="Arial"/>
          <w:b/>
          <w:szCs w:val="24"/>
        </w:rPr>
        <w:t>Para los intercambiadores de flujo cruzado con ambos fluidos sin mezclar la ecuación</w:t>
      </w:r>
      <w:r w:rsidR="00E83B6E" w:rsidRPr="00087806">
        <w:rPr>
          <w:rFonts w:cs="Arial"/>
          <w:b/>
          <w:szCs w:val="24"/>
        </w:rPr>
        <w:t xml:space="preserve"> </w:t>
      </w:r>
      <w:r w:rsidRPr="00087806">
        <w:rPr>
          <w:rFonts w:cs="Arial"/>
          <w:b/>
          <w:szCs w:val="24"/>
        </w:rPr>
        <w:t xml:space="preserve">correspondiente sólo es válida para </w:t>
      </w:r>
      <w:r w:rsidRPr="00087806">
        <w:rPr>
          <w:rFonts w:cs="Arial"/>
          <w:b/>
          <w:i/>
          <w:iCs/>
          <w:szCs w:val="24"/>
        </w:rPr>
        <w:t xml:space="preserve">Cr </w:t>
      </w:r>
      <w:r w:rsidRPr="00087806">
        <w:rPr>
          <w:rFonts w:cs="Arial"/>
          <w:b/>
          <w:szCs w:val="24"/>
        </w:rPr>
        <w:t>= 1 aunque se puede emplear como una buena</w:t>
      </w:r>
      <w:r w:rsidR="00E83B6E" w:rsidRPr="00087806">
        <w:rPr>
          <w:rFonts w:cs="Arial"/>
          <w:b/>
          <w:szCs w:val="24"/>
        </w:rPr>
        <w:t xml:space="preserve"> </w:t>
      </w:r>
      <w:r w:rsidRPr="00087806">
        <w:rPr>
          <w:rFonts w:cs="Arial"/>
          <w:b/>
          <w:szCs w:val="24"/>
        </w:rPr>
        <w:t>aproximación para valores menores.</w:t>
      </w:r>
    </w:p>
    <w:p w:rsidR="00E429F3" w:rsidRPr="00087806" w:rsidRDefault="00E429F3" w:rsidP="00D04829">
      <w:pPr>
        <w:pStyle w:val="Prrafodelista"/>
        <w:numPr>
          <w:ilvl w:val="0"/>
          <w:numId w:val="8"/>
        </w:numPr>
        <w:autoSpaceDE w:val="0"/>
        <w:autoSpaceDN w:val="0"/>
        <w:adjustRightInd w:val="0"/>
        <w:rPr>
          <w:rFonts w:cs="Arial"/>
          <w:b/>
          <w:szCs w:val="24"/>
        </w:rPr>
      </w:pPr>
      <w:r w:rsidRPr="00087806">
        <w:rPr>
          <w:rFonts w:cs="Arial"/>
          <w:b/>
          <w:szCs w:val="24"/>
        </w:rPr>
        <w:t>La expresión explícita en NTU para el caso de intercambiadores de carcasa y tubos</w:t>
      </w:r>
      <w:r w:rsidR="00E83B6E" w:rsidRPr="00087806">
        <w:rPr>
          <w:rFonts w:cs="Arial"/>
          <w:b/>
          <w:szCs w:val="24"/>
        </w:rPr>
        <w:t xml:space="preserve"> </w:t>
      </w:r>
      <w:r w:rsidRPr="00087806">
        <w:rPr>
          <w:rFonts w:cs="Arial"/>
          <w:b/>
          <w:szCs w:val="24"/>
        </w:rPr>
        <w:t>proporciona el NTU por cada paso de carcasa, por lo que el de todo el intercambiador se</w:t>
      </w:r>
      <w:r w:rsidR="00E83B6E" w:rsidRPr="00087806">
        <w:rPr>
          <w:rFonts w:cs="Arial"/>
          <w:b/>
          <w:szCs w:val="24"/>
        </w:rPr>
        <w:t xml:space="preserve"> </w:t>
      </w:r>
      <w:r w:rsidRPr="00087806">
        <w:rPr>
          <w:rFonts w:cs="Arial"/>
          <w:b/>
          <w:szCs w:val="24"/>
        </w:rPr>
        <w:t xml:space="preserve">obtiene al multiplicar por el número de pasos, </w:t>
      </w:r>
      <w:r w:rsidRPr="00087806">
        <w:rPr>
          <w:rFonts w:cs="Arial"/>
          <w:b/>
          <w:i/>
          <w:iCs/>
          <w:szCs w:val="24"/>
        </w:rPr>
        <w:t>n</w:t>
      </w:r>
      <w:r w:rsidRPr="00087806">
        <w:rPr>
          <w:rFonts w:cs="Arial"/>
          <w:b/>
          <w:szCs w:val="24"/>
        </w:rPr>
        <w:t>.</w:t>
      </w:r>
    </w:p>
    <w:p w:rsidR="00E429F3" w:rsidRPr="00087806" w:rsidRDefault="00E429F3" w:rsidP="00D04829">
      <w:pPr>
        <w:pStyle w:val="Prrafodelista"/>
        <w:numPr>
          <w:ilvl w:val="0"/>
          <w:numId w:val="8"/>
        </w:numPr>
        <w:autoSpaceDE w:val="0"/>
        <w:autoSpaceDN w:val="0"/>
        <w:adjustRightInd w:val="0"/>
        <w:rPr>
          <w:rFonts w:cs="Arial"/>
          <w:b/>
          <w:szCs w:val="24"/>
        </w:rPr>
      </w:pPr>
      <w:r w:rsidRPr="00087806">
        <w:rPr>
          <w:rFonts w:cs="Arial"/>
          <w:b/>
          <w:szCs w:val="24"/>
        </w:rPr>
        <w:t xml:space="preserve">Para NTU </w:t>
      </w:r>
      <w:r w:rsidR="000E1961" w:rsidRPr="00087806">
        <w:rPr>
          <w:rFonts w:cs="Arial"/>
          <w:b/>
          <w:szCs w:val="24"/>
        </w:rPr>
        <w:t xml:space="preserve">&lt; </w:t>
      </w:r>
      <w:r w:rsidRPr="00087806">
        <w:rPr>
          <w:rFonts w:cs="Arial"/>
          <w:b/>
          <w:szCs w:val="24"/>
        </w:rPr>
        <w:t>0,25 todos los intercambiadores tiene aproximadamente la misma eficiencia.</w:t>
      </w:r>
    </w:p>
    <w:p w:rsidR="00E429F3" w:rsidRPr="00087806" w:rsidRDefault="00E429F3" w:rsidP="00D04829">
      <w:pPr>
        <w:pStyle w:val="Prrafodelista"/>
        <w:numPr>
          <w:ilvl w:val="0"/>
          <w:numId w:val="8"/>
        </w:numPr>
        <w:autoSpaceDE w:val="0"/>
        <w:autoSpaceDN w:val="0"/>
        <w:adjustRightInd w:val="0"/>
        <w:rPr>
          <w:rFonts w:cs="Arial"/>
          <w:b/>
          <w:szCs w:val="24"/>
        </w:rPr>
      </w:pPr>
      <w:r w:rsidRPr="00087806">
        <w:rPr>
          <w:rFonts w:cs="Arial"/>
          <w:b/>
          <w:szCs w:val="24"/>
        </w:rPr>
        <w:t xml:space="preserve">De manera general, para </w:t>
      </w:r>
      <w:r w:rsidRPr="00087806">
        <w:rPr>
          <w:rFonts w:cs="Arial"/>
          <w:b/>
          <w:i/>
          <w:iCs/>
          <w:szCs w:val="24"/>
        </w:rPr>
        <w:t xml:space="preserve">Cr </w:t>
      </w:r>
      <w:r w:rsidRPr="00087806">
        <w:rPr>
          <w:rFonts w:cs="Arial"/>
          <w:b/>
          <w:szCs w:val="24"/>
        </w:rPr>
        <w:t>&gt; 0 y NTU ³ 0,25, el intercambiador de contraflujo es el más</w:t>
      </w:r>
      <w:r w:rsidR="00E83B6E" w:rsidRPr="00087806">
        <w:rPr>
          <w:rFonts w:cs="Arial"/>
          <w:b/>
          <w:szCs w:val="24"/>
        </w:rPr>
        <w:t xml:space="preserve"> </w:t>
      </w:r>
      <w:r w:rsidRPr="00087806">
        <w:rPr>
          <w:rFonts w:cs="Arial"/>
          <w:b/>
          <w:szCs w:val="24"/>
        </w:rPr>
        <w:t>eficiente.</w:t>
      </w:r>
    </w:p>
    <w:p w:rsidR="00E429F3" w:rsidRPr="00087806" w:rsidRDefault="00E429F3" w:rsidP="00D04829">
      <w:pPr>
        <w:pStyle w:val="Prrafodelista"/>
        <w:numPr>
          <w:ilvl w:val="0"/>
          <w:numId w:val="8"/>
        </w:numPr>
        <w:autoSpaceDE w:val="0"/>
        <w:autoSpaceDN w:val="0"/>
        <w:adjustRightInd w:val="0"/>
        <w:rPr>
          <w:rFonts w:cs="Arial"/>
          <w:b/>
          <w:szCs w:val="24"/>
        </w:rPr>
      </w:pPr>
      <w:r w:rsidRPr="00087806">
        <w:rPr>
          <w:rFonts w:cs="Arial"/>
          <w:b/>
          <w:szCs w:val="24"/>
        </w:rPr>
        <w:t>Para cualquier intercambiador, los valores máximo y mínimo de la eficiencia se asocian</w:t>
      </w:r>
      <w:r w:rsidR="00E83B6E" w:rsidRPr="00087806">
        <w:rPr>
          <w:rFonts w:cs="Arial"/>
          <w:b/>
          <w:szCs w:val="24"/>
        </w:rPr>
        <w:t xml:space="preserve"> </w:t>
      </w:r>
      <w:r w:rsidRPr="00087806">
        <w:rPr>
          <w:rFonts w:cs="Arial"/>
          <w:b/>
          <w:szCs w:val="24"/>
        </w:rPr>
        <w:t xml:space="preserve">con </w:t>
      </w:r>
      <w:r w:rsidRPr="00087806">
        <w:rPr>
          <w:rFonts w:cs="Arial"/>
          <w:b/>
          <w:i/>
          <w:iCs/>
          <w:szCs w:val="24"/>
        </w:rPr>
        <w:t xml:space="preserve">Cr </w:t>
      </w:r>
      <w:r w:rsidRPr="00087806">
        <w:rPr>
          <w:rFonts w:cs="Arial"/>
          <w:b/>
          <w:szCs w:val="24"/>
        </w:rPr>
        <w:t xml:space="preserve">= 0 y </w:t>
      </w:r>
      <w:r w:rsidRPr="00087806">
        <w:rPr>
          <w:rFonts w:cs="Arial"/>
          <w:b/>
          <w:i/>
          <w:iCs/>
          <w:szCs w:val="24"/>
        </w:rPr>
        <w:t xml:space="preserve">Cr </w:t>
      </w:r>
      <w:r w:rsidRPr="00087806">
        <w:rPr>
          <w:rFonts w:cs="Arial"/>
          <w:b/>
          <w:szCs w:val="24"/>
        </w:rPr>
        <w:t>= 1, respectivamente.</w:t>
      </w:r>
    </w:p>
    <w:p w:rsidR="00E429F3" w:rsidRPr="00087806" w:rsidRDefault="00E429F3" w:rsidP="00D04829">
      <w:pPr>
        <w:pStyle w:val="Prrafodelista"/>
        <w:numPr>
          <w:ilvl w:val="0"/>
          <w:numId w:val="8"/>
        </w:numPr>
        <w:autoSpaceDE w:val="0"/>
        <w:autoSpaceDN w:val="0"/>
        <w:adjustRightInd w:val="0"/>
        <w:rPr>
          <w:rFonts w:cs="Arial"/>
          <w:b/>
          <w:szCs w:val="24"/>
        </w:rPr>
      </w:pPr>
      <w:r w:rsidRPr="00087806">
        <w:rPr>
          <w:rFonts w:cs="Arial"/>
          <w:b/>
          <w:szCs w:val="24"/>
        </w:rPr>
        <w:t>Para los intercambiadores de calor compactos las características de transferencia de calor y flujo</w:t>
      </w:r>
      <w:r w:rsidR="000E1961" w:rsidRPr="00087806">
        <w:rPr>
          <w:rFonts w:cs="Arial"/>
          <w:b/>
          <w:szCs w:val="24"/>
        </w:rPr>
        <w:t xml:space="preserve"> </w:t>
      </w:r>
      <w:r w:rsidRPr="00087806">
        <w:rPr>
          <w:rFonts w:cs="Arial"/>
          <w:b/>
          <w:szCs w:val="24"/>
        </w:rPr>
        <w:t>se suelen dar en forma de figuras.</w:t>
      </w:r>
    </w:p>
    <w:p w:rsidR="00E429F3" w:rsidRPr="00087806" w:rsidRDefault="000E1961" w:rsidP="00D04829">
      <w:pPr>
        <w:autoSpaceDE w:val="0"/>
        <w:autoSpaceDN w:val="0"/>
        <w:adjustRightInd w:val="0"/>
        <w:rPr>
          <w:rFonts w:cs="Arial"/>
          <w:szCs w:val="24"/>
        </w:rPr>
      </w:pPr>
      <w:r w:rsidRPr="00087806">
        <w:rPr>
          <w:rFonts w:cs="Arial"/>
          <w:noProof/>
          <w:szCs w:val="24"/>
          <w:lang w:eastAsia="es-ES"/>
        </w:rPr>
        <w:lastRenderedPageBreak/>
        <w:drawing>
          <wp:anchor distT="0" distB="0" distL="114300" distR="114300" simplePos="0" relativeHeight="251740160" behindDoc="0" locked="0" layoutInCell="1" allowOverlap="1">
            <wp:simplePos x="0" y="0"/>
            <wp:positionH relativeFrom="column">
              <wp:posOffset>681355</wp:posOffset>
            </wp:positionH>
            <wp:positionV relativeFrom="paragraph">
              <wp:posOffset>795020</wp:posOffset>
            </wp:positionV>
            <wp:extent cx="2465070" cy="327660"/>
            <wp:effectExtent l="19050" t="0" r="0" b="0"/>
            <wp:wrapSquare wrapText="bothSides"/>
            <wp:docPr id="68"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7" cstate="print"/>
                    <a:srcRect/>
                    <a:stretch>
                      <a:fillRect/>
                    </a:stretch>
                  </pic:blipFill>
                  <pic:spPr bwMode="auto">
                    <a:xfrm>
                      <a:off x="0" y="0"/>
                      <a:ext cx="2465070" cy="327660"/>
                    </a:xfrm>
                    <a:prstGeom prst="rect">
                      <a:avLst/>
                    </a:prstGeom>
                    <a:noFill/>
                    <a:ln w="9525">
                      <a:noFill/>
                      <a:miter lim="800000"/>
                      <a:headEnd/>
                      <a:tailEnd/>
                    </a:ln>
                  </pic:spPr>
                </pic:pic>
              </a:graphicData>
            </a:graphic>
          </wp:anchor>
        </w:drawing>
      </w:r>
      <w:r w:rsidRPr="00087806">
        <w:rPr>
          <w:rFonts w:cs="Arial"/>
          <w:noProof/>
          <w:szCs w:val="24"/>
          <w:lang w:eastAsia="es-ES"/>
        </w:rPr>
        <w:drawing>
          <wp:anchor distT="0" distB="0" distL="114300" distR="114300" simplePos="0" relativeHeight="251739136" behindDoc="0" locked="0" layoutInCell="1" allowOverlap="1">
            <wp:simplePos x="0" y="0"/>
            <wp:positionH relativeFrom="column">
              <wp:posOffset>2207895</wp:posOffset>
            </wp:positionH>
            <wp:positionV relativeFrom="paragraph">
              <wp:posOffset>553085</wp:posOffset>
            </wp:positionV>
            <wp:extent cx="1205865" cy="189230"/>
            <wp:effectExtent l="19050" t="0" r="0" b="0"/>
            <wp:wrapSquare wrapText="bothSides"/>
            <wp:docPr id="67"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8" cstate="print"/>
                    <a:srcRect/>
                    <a:stretch>
                      <a:fillRect/>
                    </a:stretch>
                  </pic:blipFill>
                  <pic:spPr bwMode="auto">
                    <a:xfrm>
                      <a:off x="0" y="0"/>
                      <a:ext cx="1205865" cy="189230"/>
                    </a:xfrm>
                    <a:prstGeom prst="rect">
                      <a:avLst/>
                    </a:prstGeom>
                    <a:noFill/>
                    <a:ln w="9525">
                      <a:noFill/>
                      <a:miter lim="800000"/>
                      <a:headEnd/>
                      <a:tailEnd/>
                    </a:ln>
                  </pic:spPr>
                </pic:pic>
              </a:graphicData>
            </a:graphic>
          </wp:anchor>
        </w:drawing>
      </w:r>
      <w:r w:rsidRPr="00087806">
        <w:rPr>
          <w:rFonts w:cs="Arial"/>
          <w:noProof/>
          <w:szCs w:val="24"/>
          <w:lang w:eastAsia="es-ES"/>
        </w:rPr>
        <w:drawing>
          <wp:anchor distT="0" distB="0" distL="114300" distR="114300" simplePos="0" relativeHeight="251738112" behindDoc="0" locked="0" layoutInCell="1" allowOverlap="1">
            <wp:simplePos x="0" y="0"/>
            <wp:positionH relativeFrom="column">
              <wp:posOffset>17145</wp:posOffset>
            </wp:positionH>
            <wp:positionV relativeFrom="paragraph">
              <wp:posOffset>527685</wp:posOffset>
            </wp:positionV>
            <wp:extent cx="1061720" cy="189230"/>
            <wp:effectExtent l="19050" t="0" r="5080" b="0"/>
            <wp:wrapSquare wrapText="bothSides"/>
            <wp:docPr id="66"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9" cstate="print"/>
                    <a:srcRect/>
                    <a:stretch>
                      <a:fillRect/>
                    </a:stretch>
                  </pic:blipFill>
                  <pic:spPr bwMode="auto">
                    <a:xfrm>
                      <a:off x="0" y="0"/>
                      <a:ext cx="1061720" cy="189230"/>
                    </a:xfrm>
                    <a:prstGeom prst="rect">
                      <a:avLst/>
                    </a:prstGeom>
                    <a:noFill/>
                    <a:ln w="9525">
                      <a:noFill/>
                      <a:miter lim="800000"/>
                      <a:headEnd/>
                      <a:tailEnd/>
                    </a:ln>
                  </pic:spPr>
                </pic:pic>
              </a:graphicData>
            </a:graphic>
          </wp:anchor>
        </w:drawing>
      </w:r>
      <w:r w:rsidRPr="00087806">
        <w:rPr>
          <w:rFonts w:cs="Arial"/>
          <w:noProof/>
          <w:szCs w:val="24"/>
          <w:lang w:eastAsia="es-ES"/>
        </w:rPr>
        <w:drawing>
          <wp:anchor distT="0" distB="0" distL="114300" distR="114300" simplePos="0" relativeHeight="251737088" behindDoc="0" locked="0" layoutInCell="1" allowOverlap="1">
            <wp:simplePos x="0" y="0"/>
            <wp:positionH relativeFrom="column">
              <wp:posOffset>681355</wp:posOffset>
            </wp:positionH>
            <wp:positionV relativeFrom="paragraph">
              <wp:posOffset>277495</wp:posOffset>
            </wp:positionV>
            <wp:extent cx="937895" cy="198120"/>
            <wp:effectExtent l="19050" t="0" r="0" b="0"/>
            <wp:wrapSquare wrapText="bothSides"/>
            <wp:docPr id="65"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0" cstate="print"/>
                    <a:srcRect/>
                    <a:stretch>
                      <a:fillRect/>
                    </a:stretch>
                  </pic:blipFill>
                  <pic:spPr bwMode="auto">
                    <a:xfrm>
                      <a:off x="0" y="0"/>
                      <a:ext cx="937895" cy="198120"/>
                    </a:xfrm>
                    <a:prstGeom prst="rect">
                      <a:avLst/>
                    </a:prstGeom>
                    <a:noFill/>
                    <a:ln w="9525">
                      <a:noFill/>
                      <a:miter lim="800000"/>
                      <a:headEnd/>
                      <a:tailEnd/>
                    </a:ln>
                  </pic:spPr>
                </pic:pic>
              </a:graphicData>
            </a:graphic>
          </wp:anchor>
        </w:drawing>
      </w:r>
      <w:r w:rsidR="00E429F3" w:rsidRPr="00087806">
        <w:rPr>
          <w:rFonts w:cs="Arial"/>
          <w:szCs w:val="24"/>
        </w:rPr>
        <w:t xml:space="preserve">Los resultados de transferencia de calor se correlacionan en función del factor </w:t>
      </w:r>
      <w:r w:rsidRPr="00087806">
        <w:rPr>
          <w:rFonts w:cs="Arial"/>
          <w:szCs w:val="24"/>
        </w:rPr>
        <w:t xml:space="preserve"> </w:t>
      </w:r>
      <w:r w:rsidR="00E429F3" w:rsidRPr="00087806">
        <w:rPr>
          <w:rFonts w:cs="Arial"/>
          <w:i/>
          <w:iCs/>
          <w:szCs w:val="24"/>
        </w:rPr>
        <w:t xml:space="preserve">j </w:t>
      </w:r>
      <w:r w:rsidR="00E429F3" w:rsidRPr="00087806">
        <w:rPr>
          <w:rFonts w:cs="Arial"/>
          <w:szCs w:val="24"/>
        </w:rPr>
        <w:t xml:space="preserve">de </w:t>
      </w:r>
      <w:proofErr w:type="spellStart"/>
      <w:r w:rsidR="00E429F3" w:rsidRPr="00087806">
        <w:rPr>
          <w:rFonts w:cs="Arial"/>
          <w:szCs w:val="24"/>
        </w:rPr>
        <w:t>Colburn</w:t>
      </w:r>
      <w:proofErr w:type="spellEnd"/>
      <w:r w:rsidR="00E429F3" w:rsidRPr="00087806">
        <w:rPr>
          <w:rFonts w:cs="Arial"/>
          <w:szCs w:val="24"/>
        </w:rPr>
        <w:t>,</w:t>
      </w:r>
      <w:r w:rsidRPr="00087806">
        <w:rPr>
          <w:rFonts w:cs="Arial"/>
          <w:szCs w:val="24"/>
        </w:rPr>
        <w:t xml:space="preserve">  </w:t>
      </w:r>
      <w:r w:rsidR="00E429F3" w:rsidRPr="00087806">
        <w:rPr>
          <w:rFonts w:cs="Arial"/>
          <w:szCs w:val="24"/>
        </w:rPr>
        <w:t xml:space="preserve">y del número de Reynolds, donde los números de </w:t>
      </w:r>
      <w:proofErr w:type="spellStart"/>
      <w:r w:rsidR="00E429F3" w:rsidRPr="00087806">
        <w:rPr>
          <w:rFonts w:cs="Arial"/>
          <w:szCs w:val="24"/>
        </w:rPr>
        <w:t>Stanton</w:t>
      </w:r>
      <w:proofErr w:type="spellEnd"/>
      <w:r w:rsidR="00E429F3" w:rsidRPr="00087806">
        <w:rPr>
          <w:rFonts w:cs="Arial"/>
          <w:szCs w:val="24"/>
        </w:rPr>
        <w:t xml:space="preserve"> </w:t>
      </w:r>
      <w:r w:rsidRPr="00087806">
        <w:rPr>
          <w:rFonts w:cs="Arial"/>
          <w:szCs w:val="24"/>
        </w:rPr>
        <w:t xml:space="preserve">        </w:t>
      </w:r>
      <w:r w:rsidR="00E429F3" w:rsidRPr="00087806">
        <w:rPr>
          <w:rFonts w:cs="Arial"/>
          <w:szCs w:val="24"/>
        </w:rPr>
        <w:t>y de</w:t>
      </w:r>
      <w:r w:rsidRPr="00087806">
        <w:rPr>
          <w:rFonts w:cs="Arial"/>
          <w:szCs w:val="24"/>
        </w:rPr>
        <w:t xml:space="preserve"> </w:t>
      </w:r>
      <w:r w:rsidR="00E429F3" w:rsidRPr="00087806">
        <w:rPr>
          <w:rFonts w:cs="Arial"/>
          <w:szCs w:val="24"/>
        </w:rPr>
        <w:t xml:space="preserve">Reynolds </w:t>
      </w:r>
      <w:r w:rsidRPr="00087806">
        <w:rPr>
          <w:rFonts w:cs="Arial"/>
          <w:szCs w:val="24"/>
        </w:rPr>
        <w:t xml:space="preserve">                 </w:t>
      </w:r>
      <w:r w:rsidR="00E429F3" w:rsidRPr="00087806">
        <w:rPr>
          <w:rFonts w:cs="Arial"/>
          <w:szCs w:val="24"/>
        </w:rPr>
        <w:t>basan en la velocidad de masa máxima</w:t>
      </w:r>
      <w:proofErr w:type="gramStart"/>
      <w:r w:rsidR="00E429F3" w:rsidRPr="00087806">
        <w:rPr>
          <w:rFonts w:cs="Arial"/>
          <w:szCs w:val="24"/>
        </w:rPr>
        <w:t>,</w:t>
      </w:r>
      <w:r w:rsidRPr="00087806">
        <w:rPr>
          <w:rFonts w:cs="Arial"/>
          <w:szCs w:val="24"/>
        </w:rPr>
        <w:t xml:space="preserve">  </w:t>
      </w:r>
      <w:r w:rsidR="00E429F3" w:rsidRPr="00087806">
        <w:rPr>
          <w:rFonts w:cs="Arial"/>
          <w:szCs w:val="24"/>
        </w:rPr>
        <w:t>,</w:t>
      </w:r>
      <w:proofErr w:type="gramEnd"/>
      <w:r w:rsidR="00E429F3" w:rsidRPr="00087806">
        <w:rPr>
          <w:rFonts w:cs="Arial"/>
          <w:szCs w:val="24"/>
        </w:rPr>
        <w:t xml:space="preserve"> siendo </w:t>
      </w:r>
      <w:r w:rsidR="00E429F3" w:rsidRPr="00087806">
        <w:rPr>
          <w:rFonts w:cs="Arial"/>
          <w:i/>
          <w:iCs/>
          <w:szCs w:val="24"/>
        </w:rPr>
        <w:t xml:space="preserve">s </w:t>
      </w:r>
      <w:r w:rsidR="00E429F3" w:rsidRPr="00087806">
        <w:rPr>
          <w:rFonts w:cs="Arial"/>
          <w:szCs w:val="24"/>
        </w:rPr>
        <w:t>la relación entre el área de flujo libre mínima de los</w:t>
      </w:r>
      <w:r w:rsidRPr="00087806">
        <w:rPr>
          <w:rFonts w:cs="Arial"/>
          <w:szCs w:val="24"/>
        </w:rPr>
        <w:t xml:space="preserve"> </w:t>
      </w:r>
      <w:r w:rsidR="00E429F3" w:rsidRPr="00087806">
        <w:rPr>
          <w:rFonts w:cs="Arial"/>
          <w:szCs w:val="24"/>
        </w:rPr>
        <w:t xml:space="preserve">pasos entre aletas (área de sección transversal perpendicular a la dirección del flujo), </w:t>
      </w:r>
      <w:proofErr w:type="spellStart"/>
      <w:r w:rsidR="00E429F3" w:rsidRPr="00087806">
        <w:rPr>
          <w:rFonts w:cs="Arial"/>
          <w:i/>
          <w:iCs/>
          <w:szCs w:val="24"/>
        </w:rPr>
        <w:t>A</w:t>
      </w:r>
      <w:r w:rsidR="00E429F3" w:rsidRPr="00087806">
        <w:rPr>
          <w:rFonts w:cs="Arial"/>
          <w:szCs w:val="24"/>
        </w:rPr>
        <w:t>ff</w:t>
      </w:r>
      <w:proofErr w:type="spellEnd"/>
      <w:r w:rsidR="00E429F3" w:rsidRPr="00087806">
        <w:rPr>
          <w:rFonts w:cs="Arial"/>
          <w:szCs w:val="24"/>
        </w:rPr>
        <w:t>, y el</w:t>
      </w:r>
      <w:r w:rsidRPr="00087806">
        <w:rPr>
          <w:rFonts w:cs="Arial"/>
          <w:szCs w:val="24"/>
        </w:rPr>
        <w:t xml:space="preserve"> </w:t>
      </w:r>
      <w:r w:rsidR="00E429F3" w:rsidRPr="00087806">
        <w:rPr>
          <w:rFonts w:cs="Arial"/>
          <w:szCs w:val="24"/>
        </w:rPr>
        <w:t xml:space="preserve">área frontal del intercambiador, </w:t>
      </w:r>
      <w:proofErr w:type="spellStart"/>
      <w:r w:rsidR="00E429F3" w:rsidRPr="00087806">
        <w:rPr>
          <w:rFonts w:cs="Arial"/>
          <w:i/>
          <w:iCs/>
          <w:szCs w:val="24"/>
        </w:rPr>
        <w:t>A</w:t>
      </w:r>
      <w:r w:rsidR="00E429F3" w:rsidRPr="00087806">
        <w:rPr>
          <w:rFonts w:cs="Arial"/>
          <w:szCs w:val="24"/>
        </w:rPr>
        <w:t>fr</w:t>
      </w:r>
      <w:proofErr w:type="spellEnd"/>
      <w:r w:rsidR="00E429F3" w:rsidRPr="00087806">
        <w:rPr>
          <w:rFonts w:cs="Arial"/>
          <w:szCs w:val="24"/>
        </w:rPr>
        <w:t>.</w:t>
      </w:r>
    </w:p>
    <w:p w:rsidR="000E1961" w:rsidRPr="00087806" w:rsidRDefault="00E429F3" w:rsidP="00D04829">
      <w:pPr>
        <w:pStyle w:val="Prrafodelista"/>
        <w:numPr>
          <w:ilvl w:val="0"/>
          <w:numId w:val="9"/>
        </w:numPr>
        <w:autoSpaceDE w:val="0"/>
        <w:autoSpaceDN w:val="0"/>
        <w:adjustRightInd w:val="0"/>
        <w:rPr>
          <w:rFonts w:cs="Arial"/>
          <w:b/>
          <w:szCs w:val="24"/>
        </w:rPr>
      </w:pPr>
      <w:r w:rsidRPr="00087806">
        <w:rPr>
          <w:rFonts w:cs="Arial"/>
          <w:b/>
          <w:szCs w:val="24"/>
        </w:rPr>
        <w:t>Para cada configuración se dan una serie de parámetros geométricos, entre los que se encuentran</w:t>
      </w:r>
      <w:r w:rsidR="000E1961" w:rsidRPr="00087806">
        <w:rPr>
          <w:rFonts w:cs="Arial"/>
          <w:b/>
          <w:szCs w:val="24"/>
        </w:rPr>
        <w:t xml:space="preserve"> </w:t>
      </w:r>
      <w:r w:rsidRPr="00087806">
        <w:rPr>
          <w:rFonts w:cs="Arial"/>
          <w:b/>
          <w:szCs w:val="24"/>
        </w:rPr>
        <w:t xml:space="preserve">el diámetro hidráulico del paso del flujo, </w:t>
      </w:r>
      <w:proofErr w:type="spellStart"/>
      <w:r w:rsidRPr="00087806">
        <w:rPr>
          <w:rFonts w:cs="Arial"/>
          <w:b/>
          <w:i/>
          <w:iCs/>
          <w:szCs w:val="24"/>
        </w:rPr>
        <w:t>Dh</w:t>
      </w:r>
      <w:proofErr w:type="spellEnd"/>
      <w:r w:rsidRPr="00087806">
        <w:rPr>
          <w:rFonts w:cs="Arial"/>
          <w:b/>
          <w:szCs w:val="24"/>
        </w:rPr>
        <w:t>, la razón entre el área superficial de transferencia de</w:t>
      </w:r>
      <w:r w:rsidR="000E1961" w:rsidRPr="00087806">
        <w:rPr>
          <w:rFonts w:cs="Arial"/>
          <w:b/>
          <w:szCs w:val="24"/>
        </w:rPr>
        <w:t xml:space="preserve"> </w:t>
      </w:r>
      <w:r w:rsidRPr="00087806">
        <w:rPr>
          <w:rFonts w:cs="Arial"/>
          <w:b/>
          <w:szCs w:val="24"/>
        </w:rPr>
        <w:t xml:space="preserve">calor y el volumen total del intercambiador, </w:t>
      </w:r>
      <w:r w:rsidRPr="00087806">
        <w:rPr>
          <w:rFonts w:cs="Arial"/>
          <w:b/>
          <w:i/>
          <w:iCs/>
          <w:szCs w:val="24"/>
        </w:rPr>
        <w:t>a</w:t>
      </w:r>
      <w:r w:rsidRPr="00087806">
        <w:rPr>
          <w:rFonts w:cs="Arial"/>
          <w:b/>
          <w:szCs w:val="24"/>
        </w:rPr>
        <w:t>, y la razón entre el área de las aletas y el área total</w:t>
      </w:r>
      <w:r w:rsidR="000E1961" w:rsidRPr="00087806">
        <w:rPr>
          <w:rFonts w:cs="Arial"/>
          <w:b/>
          <w:szCs w:val="24"/>
        </w:rPr>
        <w:t xml:space="preserve"> </w:t>
      </w:r>
      <w:r w:rsidRPr="00087806">
        <w:rPr>
          <w:rFonts w:cs="Arial"/>
          <w:b/>
          <w:szCs w:val="24"/>
        </w:rPr>
        <w:t xml:space="preserve">de transferencia de calor, </w:t>
      </w:r>
      <w:proofErr w:type="spellStart"/>
      <w:r w:rsidRPr="00087806">
        <w:rPr>
          <w:rFonts w:cs="Arial"/>
          <w:b/>
          <w:i/>
          <w:iCs/>
          <w:szCs w:val="24"/>
        </w:rPr>
        <w:t>Af</w:t>
      </w:r>
      <w:proofErr w:type="spellEnd"/>
      <w:r w:rsidRPr="00087806">
        <w:rPr>
          <w:rFonts w:cs="Arial"/>
          <w:b/>
          <w:szCs w:val="24"/>
        </w:rPr>
        <w:t>/</w:t>
      </w:r>
      <w:r w:rsidRPr="00087806">
        <w:rPr>
          <w:rFonts w:cs="Arial"/>
          <w:b/>
          <w:i/>
          <w:iCs/>
          <w:szCs w:val="24"/>
        </w:rPr>
        <w:t>A</w:t>
      </w:r>
      <w:r w:rsidRPr="00087806">
        <w:rPr>
          <w:rFonts w:cs="Arial"/>
          <w:b/>
          <w:szCs w:val="24"/>
        </w:rPr>
        <w:t>.</w:t>
      </w:r>
    </w:p>
    <w:p w:rsidR="00E429F3" w:rsidRPr="00087806" w:rsidRDefault="00E429F3" w:rsidP="00D04829">
      <w:pPr>
        <w:autoSpaceDE w:val="0"/>
        <w:autoSpaceDN w:val="0"/>
        <w:adjustRightInd w:val="0"/>
        <w:rPr>
          <w:rFonts w:cs="Arial"/>
          <w:szCs w:val="24"/>
        </w:rPr>
      </w:pPr>
      <w:r w:rsidRPr="00087806">
        <w:rPr>
          <w:rFonts w:cs="Arial"/>
          <w:szCs w:val="24"/>
        </w:rPr>
        <w:t>La caída de presión del flujo a través del banco de tubos con aletas viene dada por:</w:t>
      </w:r>
    </w:p>
    <w:p w:rsidR="000E1961" w:rsidRPr="00087806" w:rsidRDefault="000E1961" w:rsidP="00D04829">
      <w:pPr>
        <w:autoSpaceDE w:val="0"/>
        <w:autoSpaceDN w:val="0"/>
        <w:adjustRightInd w:val="0"/>
        <w:rPr>
          <w:rFonts w:cs="Arial"/>
          <w:szCs w:val="24"/>
        </w:rPr>
      </w:pPr>
      <w:r w:rsidRPr="00087806">
        <w:rPr>
          <w:rFonts w:cs="Arial"/>
          <w:noProof/>
          <w:szCs w:val="24"/>
          <w:lang w:eastAsia="es-ES"/>
        </w:rPr>
        <w:drawing>
          <wp:anchor distT="0" distB="0" distL="114300" distR="114300" simplePos="0" relativeHeight="251741184" behindDoc="0" locked="0" layoutInCell="1" allowOverlap="1">
            <wp:simplePos x="0" y="0"/>
            <wp:positionH relativeFrom="column">
              <wp:posOffset>491490</wp:posOffset>
            </wp:positionH>
            <wp:positionV relativeFrom="paragraph">
              <wp:posOffset>115570</wp:posOffset>
            </wp:positionV>
            <wp:extent cx="3189605" cy="457200"/>
            <wp:effectExtent l="38100" t="57150" r="106045" b="95250"/>
            <wp:wrapSquare wrapText="bothSides"/>
            <wp:docPr id="69"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1" cstate="print"/>
                    <a:srcRect/>
                    <a:stretch>
                      <a:fillRect/>
                    </a:stretch>
                  </pic:blipFill>
                  <pic:spPr bwMode="auto">
                    <a:xfrm>
                      <a:off x="0" y="0"/>
                      <a:ext cx="3189605" cy="45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D04829" w:rsidRPr="00087806" w:rsidRDefault="00D04829" w:rsidP="00D04829">
      <w:pPr>
        <w:autoSpaceDE w:val="0"/>
        <w:autoSpaceDN w:val="0"/>
        <w:adjustRightInd w:val="0"/>
        <w:rPr>
          <w:rFonts w:cs="Arial"/>
          <w:szCs w:val="24"/>
        </w:rPr>
      </w:pPr>
    </w:p>
    <w:p w:rsidR="00D04829" w:rsidRPr="00087806" w:rsidRDefault="00D04829" w:rsidP="00D04829">
      <w:pPr>
        <w:autoSpaceDE w:val="0"/>
        <w:autoSpaceDN w:val="0"/>
        <w:adjustRightInd w:val="0"/>
        <w:rPr>
          <w:rFonts w:cs="Arial"/>
          <w:szCs w:val="24"/>
        </w:rPr>
      </w:pPr>
    </w:p>
    <w:p w:rsidR="00E429F3" w:rsidRPr="00087806" w:rsidRDefault="00D04829" w:rsidP="00D04829">
      <w:pPr>
        <w:autoSpaceDE w:val="0"/>
        <w:autoSpaceDN w:val="0"/>
        <w:adjustRightInd w:val="0"/>
        <w:rPr>
          <w:rFonts w:cs="Arial"/>
          <w:szCs w:val="24"/>
        </w:rPr>
      </w:pPr>
      <w:r w:rsidRPr="00087806">
        <w:rPr>
          <w:rFonts w:cs="Arial"/>
          <w:noProof/>
          <w:szCs w:val="24"/>
          <w:lang w:eastAsia="es-ES"/>
        </w:rPr>
        <w:drawing>
          <wp:anchor distT="0" distB="0" distL="114300" distR="114300" simplePos="0" relativeHeight="251742208" behindDoc="0" locked="0" layoutInCell="1" allowOverlap="1">
            <wp:simplePos x="0" y="0"/>
            <wp:positionH relativeFrom="column">
              <wp:posOffset>1864995</wp:posOffset>
            </wp:positionH>
            <wp:positionV relativeFrom="paragraph">
              <wp:posOffset>490220</wp:posOffset>
            </wp:positionV>
            <wp:extent cx="1285875" cy="257175"/>
            <wp:effectExtent l="38100" t="57150" r="123825" b="104775"/>
            <wp:wrapSquare wrapText="bothSides"/>
            <wp:docPr id="70"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2" cstate="print"/>
                    <a:srcRect/>
                    <a:stretch>
                      <a:fillRect/>
                    </a:stretch>
                  </pic:blipFill>
                  <pic:spPr bwMode="auto">
                    <a:xfrm>
                      <a:off x="0" y="0"/>
                      <a:ext cx="1285875" cy="257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087806">
        <w:rPr>
          <w:rFonts w:cs="Arial"/>
          <w:szCs w:val="24"/>
        </w:rPr>
        <w:t>Siendo</w:t>
      </w:r>
      <w:r w:rsidR="00E429F3" w:rsidRPr="00087806">
        <w:rPr>
          <w:rFonts w:cs="Arial"/>
          <w:szCs w:val="24"/>
        </w:rPr>
        <w:t xml:space="preserve"> </w:t>
      </w:r>
      <w:proofErr w:type="spellStart"/>
      <w:r w:rsidR="00E429F3" w:rsidRPr="00087806">
        <w:rPr>
          <w:rFonts w:cs="Arial"/>
          <w:i/>
          <w:iCs/>
          <w:szCs w:val="24"/>
        </w:rPr>
        <w:t>vent</w:t>
      </w:r>
      <w:proofErr w:type="spellEnd"/>
      <w:r w:rsidR="00E429F3" w:rsidRPr="00087806">
        <w:rPr>
          <w:rFonts w:cs="Arial"/>
          <w:i/>
          <w:iCs/>
          <w:szCs w:val="24"/>
        </w:rPr>
        <w:t xml:space="preserve"> </w:t>
      </w:r>
      <w:r w:rsidR="00E429F3" w:rsidRPr="00087806">
        <w:rPr>
          <w:rFonts w:cs="Arial"/>
          <w:szCs w:val="24"/>
        </w:rPr>
        <w:t xml:space="preserve">y </w:t>
      </w:r>
      <w:proofErr w:type="spellStart"/>
      <w:r w:rsidR="00E429F3" w:rsidRPr="00087806">
        <w:rPr>
          <w:rFonts w:cs="Arial"/>
          <w:i/>
          <w:iCs/>
          <w:szCs w:val="24"/>
        </w:rPr>
        <w:t>vsal</w:t>
      </w:r>
      <w:proofErr w:type="spellEnd"/>
      <w:r w:rsidR="00E429F3" w:rsidRPr="00087806">
        <w:rPr>
          <w:rFonts w:cs="Arial"/>
          <w:i/>
          <w:iCs/>
          <w:szCs w:val="24"/>
        </w:rPr>
        <w:t xml:space="preserve"> </w:t>
      </w:r>
      <w:r w:rsidR="00E429F3" w:rsidRPr="00087806">
        <w:rPr>
          <w:rFonts w:cs="Arial"/>
          <w:szCs w:val="24"/>
        </w:rPr>
        <w:t xml:space="preserve">los </w:t>
      </w:r>
      <w:r w:rsidRPr="00087806">
        <w:rPr>
          <w:rFonts w:cs="Arial"/>
          <w:szCs w:val="24"/>
        </w:rPr>
        <w:t>Volúmenes</w:t>
      </w:r>
      <w:r w:rsidR="00E429F3" w:rsidRPr="00087806">
        <w:rPr>
          <w:rFonts w:cs="Arial"/>
          <w:szCs w:val="24"/>
        </w:rPr>
        <w:t xml:space="preserve"> específicos de</w:t>
      </w:r>
      <w:r w:rsidR="000E1961" w:rsidRPr="00087806">
        <w:rPr>
          <w:rFonts w:cs="Arial"/>
          <w:szCs w:val="24"/>
        </w:rPr>
        <w:t xml:space="preserve"> </w:t>
      </w:r>
      <w:r w:rsidR="00E429F3" w:rsidRPr="00087806">
        <w:rPr>
          <w:rFonts w:cs="Arial"/>
          <w:szCs w:val="24"/>
        </w:rPr>
        <w:t xml:space="preserve">entrada y de salida del </w:t>
      </w:r>
      <w:r w:rsidRPr="00087806">
        <w:rPr>
          <w:rFonts w:cs="Arial"/>
          <w:szCs w:val="24"/>
        </w:rPr>
        <w:t>fluido.</w:t>
      </w:r>
    </w:p>
    <w:p w:rsidR="000237C5" w:rsidRPr="00087806" w:rsidRDefault="000237C5" w:rsidP="00D04829">
      <w:pPr>
        <w:tabs>
          <w:tab w:val="left" w:pos="3278"/>
        </w:tabs>
        <w:rPr>
          <w:rFonts w:cs="Arial"/>
          <w:szCs w:val="24"/>
        </w:rPr>
      </w:pPr>
    </w:p>
    <w:p w:rsidR="00D04829" w:rsidRPr="00087806" w:rsidRDefault="00D04829" w:rsidP="00D04829">
      <w:pPr>
        <w:tabs>
          <w:tab w:val="left" w:pos="3278"/>
        </w:tabs>
        <w:rPr>
          <w:rFonts w:cs="Arial"/>
          <w:szCs w:val="24"/>
        </w:rPr>
      </w:pPr>
    </w:p>
    <w:p w:rsidR="00D04829" w:rsidRPr="00087806" w:rsidRDefault="00D04829" w:rsidP="00D04829">
      <w:pPr>
        <w:tabs>
          <w:tab w:val="left" w:pos="3278"/>
        </w:tabs>
        <w:rPr>
          <w:rFonts w:cs="Arial"/>
          <w:szCs w:val="24"/>
        </w:rPr>
      </w:pPr>
    </w:p>
    <w:p w:rsidR="00D04829" w:rsidRPr="00087806" w:rsidRDefault="00D04829" w:rsidP="00D04829">
      <w:pPr>
        <w:tabs>
          <w:tab w:val="left" w:pos="3278"/>
        </w:tabs>
        <w:rPr>
          <w:rFonts w:cs="Arial"/>
          <w:szCs w:val="24"/>
        </w:rPr>
      </w:pPr>
    </w:p>
    <w:p w:rsidR="00D04829" w:rsidRPr="00087806" w:rsidRDefault="00D04829" w:rsidP="00D04829">
      <w:pPr>
        <w:tabs>
          <w:tab w:val="left" w:pos="3278"/>
        </w:tabs>
        <w:rPr>
          <w:rFonts w:cs="Arial"/>
          <w:szCs w:val="24"/>
        </w:rPr>
      </w:pPr>
    </w:p>
    <w:p w:rsidR="00D04829" w:rsidRPr="00087806" w:rsidRDefault="00D04829" w:rsidP="00D04829">
      <w:pPr>
        <w:tabs>
          <w:tab w:val="left" w:pos="3278"/>
        </w:tabs>
        <w:rPr>
          <w:rFonts w:cs="Arial"/>
          <w:szCs w:val="24"/>
        </w:rPr>
      </w:pPr>
    </w:p>
    <w:p w:rsidR="00D04829" w:rsidRPr="00087806" w:rsidRDefault="00D04829" w:rsidP="00D04829">
      <w:pPr>
        <w:tabs>
          <w:tab w:val="left" w:pos="3278"/>
        </w:tabs>
        <w:rPr>
          <w:rFonts w:cs="Arial"/>
          <w:szCs w:val="24"/>
        </w:rPr>
      </w:pPr>
    </w:p>
    <w:p w:rsidR="00BC4837" w:rsidRPr="00087806" w:rsidRDefault="00BC4837" w:rsidP="00D04829">
      <w:pPr>
        <w:tabs>
          <w:tab w:val="left" w:pos="3278"/>
        </w:tabs>
        <w:rPr>
          <w:rFonts w:cs="Arial"/>
          <w:szCs w:val="24"/>
        </w:rPr>
      </w:pPr>
    </w:p>
    <w:p w:rsidR="00E15D1B" w:rsidRPr="00087806" w:rsidRDefault="00D04829" w:rsidP="00D04829">
      <w:pPr>
        <w:tabs>
          <w:tab w:val="left" w:pos="3278"/>
        </w:tabs>
        <w:rPr>
          <w:rFonts w:cs="Arial"/>
          <w:b/>
          <w:szCs w:val="24"/>
        </w:rPr>
      </w:pPr>
      <w:r w:rsidRPr="00087806">
        <w:rPr>
          <w:rFonts w:cs="Arial"/>
          <w:b/>
          <w:szCs w:val="24"/>
        </w:rPr>
        <w:lastRenderedPageBreak/>
        <w:t xml:space="preserve">           Reactor Del Flujo En Pistón</w:t>
      </w:r>
    </w:p>
    <w:p w:rsidR="00E15D1B" w:rsidRPr="00087806" w:rsidRDefault="00E15D1B" w:rsidP="00D04829">
      <w:pPr>
        <w:tabs>
          <w:tab w:val="left" w:pos="3278"/>
        </w:tabs>
        <w:rPr>
          <w:rFonts w:cs="Arial"/>
          <w:b/>
          <w:szCs w:val="24"/>
        </w:rPr>
      </w:pPr>
    </w:p>
    <w:p w:rsidR="002A1444" w:rsidRPr="00087806" w:rsidRDefault="00E15D1B" w:rsidP="00D04829">
      <w:pPr>
        <w:tabs>
          <w:tab w:val="left" w:pos="0"/>
        </w:tabs>
        <w:rPr>
          <w:rFonts w:cs="Arial"/>
          <w:szCs w:val="24"/>
        </w:rPr>
      </w:pPr>
      <w:r w:rsidRPr="00087806">
        <w:rPr>
          <w:rFonts w:cs="Arial"/>
          <w:szCs w:val="24"/>
        </w:rPr>
        <w:tab/>
        <w:t>En los reactores de flujo pistón isotérmicos la temperatura no varía con la posición en el reactor. Además, no varía con el tiempo por tratarse de un reactor de flujo pistón en estado estacionario. La velocidad de reacción será sólo función de la conversión (o de la concentración)</w:t>
      </w:r>
      <w:r w:rsidR="002A1444" w:rsidRPr="00087806">
        <w:rPr>
          <w:rFonts w:cs="Arial"/>
          <w:szCs w:val="24"/>
        </w:rPr>
        <w:t>.</w:t>
      </w:r>
    </w:p>
    <w:p w:rsidR="002A1444" w:rsidRPr="00087806" w:rsidRDefault="002A1444" w:rsidP="00D04829">
      <w:pPr>
        <w:tabs>
          <w:tab w:val="left" w:pos="0"/>
        </w:tabs>
        <w:rPr>
          <w:rFonts w:cs="Arial"/>
          <w:szCs w:val="24"/>
        </w:rPr>
      </w:pPr>
      <w:r w:rsidRPr="00087806">
        <w:rPr>
          <w:rFonts w:cs="Arial"/>
          <w:noProof/>
          <w:szCs w:val="24"/>
          <w:lang w:eastAsia="es-ES"/>
        </w:rPr>
        <w:drawing>
          <wp:anchor distT="0" distB="0" distL="114300" distR="114300" simplePos="0" relativeHeight="251747328" behindDoc="0" locked="0" layoutInCell="1" allowOverlap="1">
            <wp:simplePos x="0" y="0"/>
            <wp:positionH relativeFrom="column">
              <wp:posOffset>1328420</wp:posOffset>
            </wp:positionH>
            <wp:positionV relativeFrom="paragraph">
              <wp:posOffset>88900</wp:posOffset>
            </wp:positionV>
            <wp:extent cx="3408045" cy="2181860"/>
            <wp:effectExtent l="38100" t="57150" r="116205" b="104140"/>
            <wp:wrapSquare wrapText="bothSides"/>
            <wp:docPr id="79" name="Imagen 71" descr="http://t1.gstatic.com/images?q=tbn:ANd9GcTmoi8cF__p5pOXtEnEsGZBADyH59HHuWf5ls4LS0klPNUgM9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t1.gstatic.com/images?q=tbn:ANd9GcTmoi8cF__p5pOXtEnEsGZBADyH59HHuWf5ls4LS0klPNUgM9Lu"/>
                    <pic:cNvPicPr>
                      <a:picLocks noChangeAspect="1" noChangeArrowheads="1"/>
                    </pic:cNvPicPr>
                  </pic:nvPicPr>
                  <pic:blipFill>
                    <a:blip r:embed="rId123" cstate="print"/>
                    <a:srcRect/>
                    <a:stretch>
                      <a:fillRect/>
                    </a:stretch>
                  </pic:blipFill>
                  <pic:spPr bwMode="auto">
                    <a:xfrm>
                      <a:off x="0" y="0"/>
                      <a:ext cx="3408045" cy="2181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A1444" w:rsidRPr="00087806" w:rsidRDefault="002A1444" w:rsidP="00097F60">
      <w:pPr>
        <w:tabs>
          <w:tab w:val="left" w:pos="0"/>
        </w:tabs>
        <w:rPr>
          <w:rFonts w:cs="Arial"/>
          <w:szCs w:val="24"/>
        </w:rPr>
      </w:pPr>
    </w:p>
    <w:p w:rsidR="002A1444" w:rsidRPr="00087806" w:rsidRDefault="002A1444" w:rsidP="00097F60">
      <w:pPr>
        <w:tabs>
          <w:tab w:val="left" w:pos="0"/>
        </w:tabs>
        <w:rPr>
          <w:rFonts w:cs="Arial"/>
          <w:szCs w:val="24"/>
        </w:rPr>
      </w:pPr>
    </w:p>
    <w:p w:rsidR="002A1444" w:rsidRPr="00087806" w:rsidRDefault="002A1444" w:rsidP="00097F60">
      <w:pPr>
        <w:tabs>
          <w:tab w:val="left" w:pos="0"/>
        </w:tabs>
        <w:rPr>
          <w:rFonts w:cs="Arial"/>
          <w:szCs w:val="24"/>
        </w:rPr>
      </w:pPr>
    </w:p>
    <w:p w:rsidR="002A1444" w:rsidRPr="00087806" w:rsidRDefault="002A1444" w:rsidP="00097F60">
      <w:pPr>
        <w:tabs>
          <w:tab w:val="left" w:pos="0"/>
        </w:tabs>
        <w:rPr>
          <w:rFonts w:cs="Arial"/>
          <w:szCs w:val="24"/>
        </w:rPr>
      </w:pPr>
    </w:p>
    <w:p w:rsidR="002A1444" w:rsidRPr="00087806" w:rsidRDefault="002A1444" w:rsidP="00097F60">
      <w:pPr>
        <w:tabs>
          <w:tab w:val="left" w:pos="0"/>
        </w:tabs>
        <w:rPr>
          <w:rFonts w:cs="Arial"/>
          <w:szCs w:val="24"/>
        </w:rPr>
      </w:pPr>
    </w:p>
    <w:p w:rsidR="002A1444" w:rsidRPr="00087806" w:rsidRDefault="002A1444" w:rsidP="00097F60">
      <w:pPr>
        <w:tabs>
          <w:tab w:val="left" w:pos="0"/>
        </w:tabs>
        <w:rPr>
          <w:rFonts w:cs="Arial"/>
          <w:szCs w:val="24"/>
        </w:rPr>
      </w:pPr>
    </w:p>
    <w:p w:rsidR="002A1444" w:rsidRPr="00087806" w:rsidRDefault="002A1444" w:rsidP="00097F60">
      <w:pPr>
        <w:tabs>
          <w:tab w:val="left" w:pos="0"/>
        </w:tabs>
        <w:rPr>
          <w:rFonts w:cs="Arial"/>
          <w:szCs w:val="24"/>
        </w:rPr>
      </w:pPr>
    </w:p>
    <w:p w:rsidR="002A1444" w:rsidRPr="00087806" w:rsidRDefault="002A1444" w:rsidP="00097F60">
      <w:pPr>
        <w:tabs>
          <w:tab w:val="left" w:pos="0"/>
        </w:tabs>
        <w:rPr>
          <w:rFonts w:cs="Arial"/>
          <w:szCs w:val="24"/>
        </w:rPr>
      </w:pPr>
    </w:p>
    <w:p w:rsidR="002A1444" w:rsidRPr="00087806" w:rsidRDefault="002A1444" w:rsidP="00097F60">
      <w:pPr>
        <w:tabs>
          <w:tab w:val="left" w:pos="0"/>
        </w:tabs>
        <w:rPr>
          <w:rFonts w:cs="Arial"/>
          <w:szCs w:val="24"/>
        </w:rPr>
      </w:pPr>
    </w:p>
    <w:p w:rsidR="00C33977" w:rsidRPr="00087806" w:rsidRDefault="00E15D1B" w:rsidP="00097F60">
      <w:pPr>
        <w:tabs>
          <w:tab w:val="left" w:pos="0"/>
        </w:tabs>
        <w:rPr>
          <w:rFonts w:cs="Arial"/>
          <w:szCs w:val="24"/>
        </w:rPr>
      </w:pPr>
      <w:r w:rsidRPr="00087806">
        <w:rPr>
          <w:rFonts w:cs="Arial"/>
          <w:szCs w:val="24"/>
        </w:rPr>
        <w:t xml:space="preserve"> </w:t>
      </w:r>
      <w:r w:rsidR="00BC4837" w:rsidRPr="00087806">
        <w:rPr>
          <w:rFonts w:cs="Arial"/>
          <w:szCs w:val="24"/>
        </w:rPr>
        <w:tab/>
      </w:r>
      <w:r w:rsidRPr="00087806">
        <w:rPr>
          <w:rFonts w:cs="Arial"/>
          <w:szCs w:val="24"/>
        </w:rPr>
        <w:t xml:space="preserve">En realidad los reactores de flujo en pistón son reactores tubulares que tienen la </w:t>
      </w:r>
      <w:r w:rsidR="00D933F4" w:rsidRPr="00087806">
        <w:rPr>
          <w:rFonts w:cs="Arial"/>
          <w:szCs w:val="24"/>
        </w:rPr>
        <w:t>particularidad</w:t>
      </w:r>
      <w:r w:rsidRPr="00087806">
        <w:rPr>
          <w:rFonts w:cs="Arial"/>
          <w:szCs w:val="24"/>
        </w:rPr>
        <w:t xml:space="preserve"> de que en ellos se supone que no existe </w:t>
      </w:r>
      <w:proofErr w:type="spellStart"/>
      <w:r w:rsidRPr="00087806">
        <w:rPr>
          <w:rFonts w:cs="Arial"/>
          <w:szCs w:val="24"/>
        </w:rPr>
        <w:t>retromezcla</w:t>
      </w:r>
      <w:proofErr w:type="spellEnd"/>
      <w:r w:rsidRPr="00087806">
        <w:rPr>
          <w:rFonts w:cs="Arial"/>
          <w:szCs w:val="24"/>
        </w:rPr>
        <w:t xml:space="preserve"> (</w:t>
      </w:r>
      <w:proofErr w:type="spellStart"/>
      <w:r w:rsidRPr="00087806">
        <w:rPr>
          <w:rFonts w:cs="Arial"/>
          <w:szCs w:val="24"/>
        </w:rPr>
        <w:t>backmixing</w:t>
      </w:r>
      <w:proofErr w:type="spellEnd"/>
      <w:proofErr w:type="gramStart"/>
      <w:r w:rsidRPr="00087806">
        <w:rPr>
          <w:rFonts w:cs="Arial"/>
          <w:szCs w:val="24"/>
        </w:rPr>
        <w:t>)y</w:t>
      </w:r>
      <w:proofErr w:type="gramEnd"/>
      <w:r w:rsidRPr="00087806">
        <w:rPr>
          <w:rFonts w:cs="Arial"/>
          <w:szCs w:val="24"/>
        </w:rPr>
        <w:t xml:space="preserve"> que cada porción de corriente de entrada que ingresa no se mezcla para nada con su </w:t>
      </w:r>
      <w:r w:rsidR="00D933F4" w:rsidRPr="00087806">
        <w:rPr>
          <w:rFonts w:cs="Arial"/>
          <w:szCs w:val="24"/>
        </w:rPr>
        <w:t>inmediata</w:t>
      </w:r>
      <w:r w:rsidRPr="00087806">
        <w:rPr>
          <w:rFonts w:cs="Arial"/>
          <w:szCs w:val="24"/>
        </w:rPr>
        <w:t xml:space="preserve"> posterior, la composición de cada diferencial de volumen va variando respecto a la longitud del reactor.</w:t>
      </w:r>
    </w:p>
    <w:tbl>
      <w:tblPr>
        <w:tblW w:w="1535" w:type="pct"/>
        <w:tblCellSpacing w:w="15" w:type="dxa"/>
        <w:tblInd w:w="2314" w:type="dxa"/>
        <w:tblCellMar>
          <w:top w:w="15" w:type="dxa"/>
          <w:left w:w="15" w:type="dxa"/>
          <w:bottom w:w="15" w:type="dxa"/>
          <w:right w:w="15" w:type="dxa"/>
        </w:tblCellMar>
        <w:tblLook w:val="04A0"/>
      </w:tblPr>
      <w:tblGrid>
        <w:gridCol w:w="2730"/>
      </w:tblGrid>
      <w:tr w:rsidR="00C33977" w:rsidRPr="00087806" w:rsidTr="00D933F4">
        <w:trPr>
          <w:trHeight w:val="362"/>
          <w:tblCellSpacing w:w="15" w:type="dxa"/>
        </w:trPr>
        <w:tc>
          <w:tcPr>
            <w:tcW w:w="4891" w:type="pct"/>
            <w:vAlign w:val="center"/>
            <w:hideMark/>
          </w:tcPr>
          <w:p w:rsidR="00C33977" w:rsidRPr="00087806" w:rsidRDefault="00C33977" w:rsidP="00097F60">
            <w:pPr>
              <w:jc w:val="left"/>
              <w:rPr>
                <w:rFonts w:eastAsia="Times New Roman" w:cs="Arial"/>
                <w:szCs w:val="24"/>
                <w:lang w:eastAsia="es-ES"/>
              </w:rPr>
            </w:pPr>
            <w:r w:rsidRPr="00087806">
              <w:rPr>
                <w:rFonts w:eastAsia="Times New Roman" w:cs="Arial"/>
                <w:noProof/>
                <w:szCs w:val="24"/>
                <w:lang w:eastAsia="es-ES"/>
              </w:rPr>
              <w:drawing>
                <wp:inline distT="0" distB="0" distL="0" distR="0">
                  <wp:extent cx="1527175" cy="207010"/>
                  <wp:effectExtent l="38100" t="57150" r="111125" b="97790"/>
                  <wp:docPr id="76" name="Imagen 63" descr="http://www.sc.ehu.es/iawfemaf/imag/materia/teoria/formulas/f0061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sc.ehu.es/iawfemaf/imag/materia/teoria/formulas/f00613a.gif"/>
                          <pic:cNvPicPr>
                            <a:picLocks noChangeAspect="1" noChangeArrowheads="1"/>
                          </pic:cNvPicPr>
                        </pic:nvPicPr>
                        <pic:blipFill>
                          <a:blip r:embed="rId124" cstate="print"/>
                          <a:srcRect/>
                          <a:stretch>
                            <a:fillRect/>
                          </a:stretch>
                        </pic:blipFill>
                        <pic:spPr bwMode="auto">
                          <a:xfrm>
                            <a:off x="0" y="0"/>
                            <a:ext cx="1527175" cy="2070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bl>
    <w:p w:rsidR="00C33977" w:rsidRPr="00087806" w:rsidRDefault="00C33977" w:rsidP="00097F60">
      <w:pPr>
        <w:spacing w:before="100" w:beforeAutospacing="1" w:after="100" w:afterAutospacing="1"/>
        <w:jc w:val="left"/>
        <w:rPr>
          <w:rFonts w:eastAsia="Times New Roman" w:cs="Arial"/>
          <w:szCs w:val="24"/>
          <w:lang w:eastAsia="es-ES"/>
        </w:rPr>
      </w:pPr>
      <w:r w:rsidRPr="00087806">
        <w:rPr>
          <w:rFonts w:eastAsia="Times New Roman" w:cs="Arial"/>
          <w:szCs w:val="24"/>
          <w:lang w:eastAsia="es-ES"/>
        </w:rPr>
        <w:t xml:space="preserve">        Para ese caso utilizaremos como ecuación de diseño la expresión </w:t>
      </w:r>
    </w:p>
    <w:p w:rsidR="00C6119C" w:rsidRPr="00087806" w:rsidRDefault="00C6119C" w:rsidP="00097F60">
      <w:pPr>
        <w:spacing w:before="100" w:beforeAutospacing="1" w:after="100" w:afterAutospacing="1"/>
        <w:jc w:val="left"/>
        <w:rPr>
          <w:rFonts w:eastAsia="Times New Roman" w:cs="Arial"/>
          <w:szCs w:val="24"/>
          <w:lang w:eastAsia="es-ES"/>
        </w:rPr>
      </w:pPr>
      <w:r w:rsidRPr="00087806">
        <w:rPr>
          <w:rFonts w:eastAsia="Times New Roman" w:cs="Arial"/>
          <w:noProof/>
          <w:szCs w:val="24"/>
          <w:lang w:eastAsia="es-ES"/>
        </w:rPr>
        <w:drawing>
          <wp:anchor distT="0" distB="0" distL="114300" distR="114300" simplePos="0" relativeHeight="251749376" behindDoc="0" locked="0" layoutInCell="1" allowOverlap="1">
            <wp:simplePos x="0" y="0"/>
            <wp:positionH relativeFrom="column">
              <wp:posOffset>1417320</wp:posOffset>
            </wp:positionH>
            <wp:positionV relativeFrom="paragraph">
              <wp:posOffset>332740</wp:posOffset>
            </wp:positionV>
            <wp:extent cx="1949450" cy="551815"/>
            <wp:effectExtent l="38100" t="57150" r="107950" b="95885"/>
            <wp:wrapSquare wrapText="bothSides"/>
            <wp:docPr id="80" name="Imagen 64" descr="http://www.sc.ehu.es/iawfemaf/imag/materia/teoria/formulas/f0061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sc.ehu.es/iawfemaf/imag/materia/teoria/formulas/f00613b.gif"/>
                    <pic:cNvPicPr>
                      <a:picLocks noChangeAspect="1" noChangeArrowheads="1"/>
                    </pic:cNvPicPr>
                  </pic:nvPicPr>
                  <pic:blipFill>
                    <a:blip r:embed="rId125" cstate="print"/>
                    <a:srcRect/>
                    <a:stretch>
                      <a:fillRect/>
                    </a:stretch>
                  </pic:blipFill>
                  <pic:spPr bwMode="auto">
                    <a:xfrm>
                      <a:off x="0" y="0"/>
                      <a:ext cx="1949450" cy="551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C6119C" w:rsidRPr="00087806" w:rsidRDefault="00C6119C" w:rsidP="00097F60">
      <w:pPr>
        <w:spacing w:before="100" w:beforeAutospacing="1" w:after="100" w:afterAutospacing="1"/>
        <w:jc w:val="left"/>
        <w:rPr>
          <w:rFonts w:eastAsia="Times New Roman" w:cs="Arial"/>
          <w:szCs w:val="24"/>
          <w:lang w:eastAsia="es-ES"/>
        </w:rPr>
      </w:pPr>
    </w:p>
    <w:p w:rsidR="002A1444" w:rsidRPr="00087806" w:rsidRDefault="0026036F" w:rsidP="00097F60">
      <w:pPr>
        <w:spacing w:beforeAutospacing="1" w:afterAutospacing="1"/>
        <w:jc w:val="left"/>
        <w:rPr>
          <w:rFonts w:eastAsia="Times New Roman" w:cs="Arial"/>
          <w:szCs w:val="24"/>
          <w:lang w:eastAsia="es-ES"/>
        </w:rPr>
      </w:pPr>
      <w:r w:rsidRPr="00087806">
        <w:rPr>
          <w:rFonts w:eastAsia="Times New Roman" w:cs="Arial"/>
          <w:szCs w:val="24"/>
          <w:lang w:eastAsia="es-ES"/>
        </w:rPr>
        <w:lastRenderedPageBreak/>
        <w:t>Esta</w:t>
      </w:r>
      <w:r w:rsidR="00C33977" w:rsidRPr="00087806">
        <w:rPr>
          <w:rFonts w:eastAsia="Times New Roman" w:cs="Arial"/>
          <w:szCs w:val="24"/>
          <w:lang w:eastAsia="es-ES"/>
        </w:rPr>
        <w:t xml:space="preserve"> integral la podemos resolver de diferente manera: analíticamente</w:t>
      </w:r>
      <w:r w:rsidR="00C6119C" w:rsidRPr="00087806">
        <w:rPr>
          <w:rFonts w:eastAsia="Times New Roman" w:cs="Arial"/>
          <w:szCs w:val="24"/>
          <w:lang w:eastAsia="es-ES"/>
        </w:rPr>
        <w:t xml:space="preserve">, </w:t>
      </w:r>
      <w:r w:rsidR="00C33977" w:rsidRPr="00087806">
        <w:rPr>
          <w:rFonts w:eastAsia="Times New Roman" w:cs="Arial"/>
          <w:szCs w:val="24"/>
          <w:lang w:eastAsia="es-ES"/>
        </w:rPr>
        <w:t>gráficamente,</w:t>
      </w:r>
      <w:r w:rsidR="00C6119C" w:rsidRPr="00087806">
        <w:rPr>
          <w:rFonts w:eastAsia="Times New Roman" w:cs="Arial"/>
          <w:szCs w:val="24"/>
          <w:lang w:eastAsia="es-ES"/>
        </w:rPr>
        <w:t xml:space="preserve"> </w:t>
      </w:r>
      <w:r w:rsidR="00C33977" w:rsidRPr="00087806">
        <w:rPr>
          <w:rFonts w:eastAsia="Times New Roman" w:cs="Arial"/>
          <w:szCs w:val="24"/>
          <w:lang w:eastAsia="es-ES"/>
        </w:rPr>
        <w:t>numéricamente.</w:t>
      </w:r>
    </w:p>
    <w:p w:rsidR="00EC06A7" w:rsidRPr="00087806" w:rsidRDefault="00D04829" w:rsidP="00097F60">
      <w:pPr>
        <w:spacing w:before="100" w:beforeAutospacing="1" w:after="100" w:afterAutospacing="1"/>
        <w:jc w:val="center"/>
        <w:rPr>
          <w:rFonts w:eastAsia="Times New Roman" w:cs="Arial"/>
          <w:b/>
          <w:szCs w:val="24"/>
          <w:lang w:eastAsia="es-ES"/>
        </w:rPr>
      </w:pPr>
      <w:r w:rsidRPr="00087806">
        <w:rPr>
          <w:rFonts w:cs="Arial"/>
          <w:b/>
          <w:iCs/>
          <w:szCs w:val="24"/>
        </w:rPr>
        <w:t>Reactor De Flujo Pistón</w:t>
      </w:r>
    </w:p>
    <w:p w:rsidR="00EC06A7" w:rsidRPr="00087806" w:rsidRDefault="00EC06A7" w:rsidP="00097F60">
      <w:pPr>
        <w:spacing w:before="100" w:beforeAutospacing="1" w:after="100" w:afterAutospacing="1"/>
        <w:jc w:val="left"/>
        <w:rPr>
          <w:rFonts w:eastAsia="Times New Roman" w:cs="Arial"/>
          <w:szCs w:val="24"/>
          <w:lang w:eastAsia="es-ES"/>
        </w:rPr>
      </w:pPr>
      <w:r w:rsidRPr="00087806">
        <w:rPr>
          <w:rFonts w:eastAsia="Times New Roman" w:cs="Arial"/>
          <w:szCs w:val="24"/>
          <w:lang w:eastAsia="es-ES"/>
        </w:rPr>
        <w:t>Partimos de la ecuación:</w:t>
      </w:r>
    </w:p>
    <w:p w:rsidR="00DC3CEA" w:rsidRPr="00087806" w:rsidRDefault="00DC3CEA" w:rsidP="00097F60">
      <w:pPr>
        <w:spacing w:before="100" w:beforeAutospacing="1" w:after="100" w:afterAutospacing="1"/>
        <w:jc w:val="left"/>
        <w:rPr>
          <w:rFonts w:eastAsia="Times New Roman" w:cs="Arial"/>
          <w:szCs w:val="24"/>
          <w:lang w:eastAsia="es-ES"/>
        </w:rPr>
      </w:pPr>
      <w:r w:rsidRPr="00087806">
        <w:rPr>
          <w:rFonts w:eastAsia="Times New Roman" w:cs="Arial"/>
          <w:noProof/>
          <w:szCs w:val="24"/>
          <w:lang w:eastAsia="es-ES"/>
        </w:rPr>
        <w:drawing>
          <wp:anchor distT="0" distB="0" distL="114300" distR="114300" simplePos="0" relativeHeight="251751424" behindDoc="0" locked="0" layoutInCell="1" allowOverlap="1">
            <wp:simplePos x="0" y="0"/>
            <wp:positionH relativeFrom="column">
              <wp:posOffset>1541145</wp:posOffset>
            </wp:positionH>
            <wp:positionV relativeFrom="paragraph">
              <wp:posOffset>213360</wp:posOffset>
            </wp:positionV>
            <wp:extent cx="1224915" cy="499745"/>
            <wp:effectExtent l="38100" t="57150" r="108585" b="90805"/>
            <wp:wrapSquare wrapText="bothSides"/>
            <wp:docPr id="82" name="Imagen 67" descr="http://www.sc.ehu.es/iawfemaf/imag/materia/teoria/formulas/f072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sc.ehu.es/iawfemaf/imag/materia/teoria/formulas/f0722a.gif"/>
                    <pic:cNvPicPr>
                      <a:picLocks noChangeAspect="1" noChangeArrowheads="1"/>
                    </pic:cNvPicPr>
                  </pic:nvPicPr>
                  <pic:blipFill>
                    <a:blip r:embed="rId126" cstate="print"/>
                    <a:srcRect/>
                    <a:stretch>
                      <a:fillRect/>
                    </a:stretch>
                  </pic:blipFill>
                  <pic:spPr bwMode="auto">
                    <a:xfrm>
                      <a:off x="0" y="0"/>
                      <a:ext cx="1224915" cy="499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DC3CEA" w:rsidRPr="00087806" w:rsidRDefault="00DC3CEA" w:rsidP="00097F60">
      <w:pPr>
        <w:spacing w:before="100" w:beforeAutospacing="1" w:after="100" w:afterAutospacing="1"/>
        <w:jc w:val="left"/>
        <w:rPr>
          <w:rFonts w:eastAsia="Times New Roman" w:cs="Arial"/>
          <w:szCs w:val="24"/>
          <w:lang w:eastAsia="es-ES"/>
        </w:rPr>
      </w:pPr>
    </w:p>
    <w:p w:rsidR="00DC3CEA" w:rsidRPr="00087806" w:rsidRDefault="00DC3CEA" w:rsidP="00097F60">
      <w:pPr>
        <w:spacing w:before="100" w:beforeAutospacing="1" w:after="100" w:afterAutospacing="1"/>
        <w:jc w:val="left"/>
        <w:rPr>
          <w:rFonts w:eastAsia="Times New Roman" w:cs="Arial"/>
          <w:szCs w:val="24"/>
          <w:lang w:eastAsia="es-ES"/>
        </w:rPr>
      </w:pPr>
    </w:p>
    <w:p w:rsidR="00EC06A7" w:rsidRPr="00087806" w:rsidRDefault="00EC06A7" w:rsidP="00097F60">
      <w:pPr>
        <w:spacing w:before="100" w:beforeAutospacing="1" w:after="100" w:afterAutospacing="1"/>
        <w:jc w:val="left"/>
        <w:rPr>
          <w:rFonts w:eastAsia="Times New Roman" w:cs="Arial"/>
          <w:szCs w:val="24"/>
          <w:lang w:eastAsia="es-ES"/>
        </w:rPr>
      </w:pPr>
      <w:r w:rsidRPr="00087806">
        <w:rPr>
          <w:rFonts w:eastAsia="Times New Roman" w:cs="Arial"/>
          <w:szCs w:val="24"/>
          <w:lang w:eastAsia="es-ES"/>
        </w:rPr>
        <w:t>        Con F'</w:t>
      </w:r>
      <w:r w:rsidRPr="00087806">
        <w:rPr>
          <w:rFonts w:eastAsia="Times New Roman" w:cs="Arial"/>
          <w:szCs w:val="24"/>
          <w:vertAlign w:val="subscript"/>
          <w:lang w:eastAsia="es-ES"/>
        </w:rPr>
        <w:t>A0</w:t>
      </w:r>
      <w:r w:rsidRPr="00087806">
        <w:rPr>
          <w:rFonts w:eastAsia="Times New Roman" w:cs="Arial"/>
          <w:szCs w:val="24"/>
          <w:lang w:eastAsia="es-ES"/>
        </w:rPr>
        <w:t>, y X</w:t>
      </w:r>
      <w:r w:rsidRPr="00087806">
        <w:rPr>
          <w:rFonts w:eastAsia="Times New Roman" w:cs="Arial"/>
          <w:szCs w:val="24"/>
          <w:vertAlign w:val="subscript"/>
          <w:lang w:eastAsia="es-ES"/>
        </w:rPr>
        <w:t>A1</w:t>
      </w:r>
      <w:r w:rsidRPr="00087806">
        <w:rPr>
          <w:rFonts w:eastAsia="Times New Roman" w:cs="Arial"/>
          <w:szCs w:val="24"/>
          <w:lang w:eastAsia="es-ES"/>
        </w:rPr>
        <w:t> calculados obtenemos:</w:t>
      </w:r>
    </w:p>
    <w:p w:rsidR="000237C5" w:rsidRPr="00087806" w:rsidRDefault="005E4142" w:rsidP="00097F60">
      <w:pPr>
        <w:tabs>
          <w:tab w:val="left" w:pos="3278"/>
        </w:tabs>
        <w:rPr>
          <w:rFonts w:cs="Arial"/>
          <w:szCs w:val="24"/>
        </w:rPr>
      </w:pPr>
      <w:r w:rsidRPr="00087806">
        <w:rPr>
          <w:rFonts w:cs="Arial"/>
          <w:noProof/>
          <w:szCs w:val="24"/>
          <w:lang w:eastAsia="es-ES"/>
        </w:rPr>
        <w:drawing>
          <wp:anchor distT="0" distB="0" distL="114300" distR="114300" simplePos="0" relativeHeight="251750400" behindDoc="0" locked="0" layoutInCell="1" allowOverlap="1">
            <wp:simplePos x="0" y="0"/>
            <wp:positionH relativeFrom="column">
              <wp:posOffset>888365</wp:posOffset>
            </wp:positionH>
            <wp:positionV relativeFrom="paragraph">
              <wp:posOffset>254635</wp:posOffset>
            </wp:positionV>
            <wp:extent cx="1697355" cy="499745"/>
            <wp:effectExtent l="38100" t="57150" r="112395" b="90805"/>
            <wp:wrapSquare wrapText="bothSides"/>
            <wp:docPr id="81" name="Imagen 68" descr="http://www.sc.ehu.es/iawfemaf/imag/materia/teoria/formulas/f072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sc.ehu.es/iawfemaf/imag/materia/teoria/formulas/f0722b.gif"/>
                    <pic:cNvPicPr>
                      <a:picLocks noChangeAspect="1" noChangeArrowheads="1"/>
                    </pic:cNvPicPr>
                  </pic:nvPicPr>
                  <pic:blipFill>
                    <a:blip r:embed="rId127" cstate="print"/>
                    <a:srcRect/>
                    <a:stretch>
                      <a:fillRect/>
                    </a:stretch>
                  </pic:blipFill>
                  <pic:spPr bwMode="auto">
                    <a:xfrm>
                      <a:off x="0" y="0"/>
                      <a:ext cx="1697355" cy="499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B73D3D" w:rsidRPr="00087806" w:rsidRDefault="00B73D3D" w:rsidP="00097F60">
      <w:pPr>
        <w:tabs>
          <w:tab w:val="left" w:pos="3278"/>
        </w:tabs>
        <w:rPr>
          <w:rFonts w:cs="Arial"/>
          <w:szCs w:val="24"/>
        </w:rPr>
      </w:pPr>
    </w:p>
    <w:p w:rsidR="00D933F4" w:rsidRPr="00087806" w:rsidRDefault="00D933F4" w:rsidP="00097F60">
      <w:pPr>
        <w:tabs>
          <w:tab w:val="left" w:pos="3278"/>
        </w:tabs>
        <w:rPr>
          <w:rFonts w:cs="Arial"/>
          <w:szCs w:val="24"/>
        </w:rPr>
      </w:pPr>
    </w:p>
    <w:p w:rsidR="00943DAD" w:rsidRPr="00087806" w:rsidRDefault="00D04829" w:rsidP="00097F60">
      <w:pPr>
        <w:tabs>
          <w:tab w:val="left" w:pos="3278"/>
        </w:tabs>
        <w:jc w:val="center"/>
        <w:rPr>
          <w:rFonts w:cs="Arial"/>
          <w:b/>
          <w:szCs w:val="24"/>
        </w:rPr>
      </w:pPr>
      <w:r w:rsidRPr="00087806">
        <w:rPr>
          <w:rFonts w:cs="Arial"/>
          <w:b/>
          <w:szCs w:val="24"/>
        </w:rPr>
        <w:t>Coeficiente De Actividad</w:t>
      </w:r>
    </w:p>
    <w:p w:rsidR="00943DAD" w:rsidRPr="00087806" w:rsidRDefault="00D933F4" w:rsidP="00097F60">
      <w:pPr>
        <w:tabs>
          <w:tab w:val="left" w:pos="3278"/>
        </w:tabs>
        <w:jc w:val="center"/>
        <w:rPr>
          <w:rFonts w:cs="Arial"/>
          <w:b/>
          <w:szCs w:val="24"/>
        </w:rPr>
      </w:pPr>
      <w:r w:rsidRPr="00087806">
        <w:rPr>
          <w:rFonts w:cs="Arial"/>
          <w:b/>
          <w:szCs w:val="24"/>
        </w:rPr>
        <w:tab/>
      </w:r>
    </w:p>
    <w:p w:rsidR="00943DAD" w:rsidRPr="00087806" w:rsidRDefault="00943DAD" w:rsidP="00097F60">
      <w:pPr>
        <w:ind w:firstLine="708"/>
        <w:rPr>
          <w:rFonts w:cs="Arial"/>
          <w:szCs w:val="24"/>
        </w:rPr>
      </w:pPr>
      <w:r w:rsidRPr="00087806">
        <w:rPr>
          <w:rFonts w:cs="Arial"/>
          <w:szCs w:val="24"/>
        </w:rPr>
        <w:t>El coeficiente de actividad es un número que expresa el factor de actividad química de una sustancia en su concentración molar. Se designa normalmente con la letra griega  (gamma).</w:t>
      </w:r>
    </w:p>
    <w:p w:rsidR="00D04829" w:rsidRPr="00087806" w:rsidRDefault="00D04829" w:rsidP="00097F60">
      <w:pPr>
        <w:ind w:firstLine="708"/>
        <w:rPr>
          <w:rFonts w:cs="Arial"/>
          <w:szCs w:val="24"/>
        </w:rPr>
      </w:pPr>
    </w:p>
    <w:p w:rsidR="00943DAD" w:rsidRPr="00087806" w:rsidRDefault="00D933F4" w:rsidP="00097F60">
      <w:pPr>
        <w:tabs>
          <w:tab w:val="left" w:pos="0"/>
        </w:tabs>
        <w:rPr>
          <w:rFonts w:cs="Arial"/>
          <w:szCs w:val="24"/>
        </w:rPr>
      </w:pPr>
      <w:r w:rsidRPr="00087806">
        <w:rPr>
          <w:rFonts w:cs="Arial"/>
          <w:szCs w:val="24"/>
        </w:rPr>
        <w:tab/>
      </w:r>
      <w:r w:rsidR="00943DAD" w:rsidRPr="00087806">
        <w:rPr>
          <w:rFonts w:cs="Arial"/>
          <w:szCs w:val="24"/>
        </w:rPr>
        <w:t>La concentración medida de una sustancia no puede ser un indicador preciso de su eficacia química como se representa por la ecuación de una reacción particular; en dados casos, la actividad es calculada al multiplicar la concentración por el coeficiente de actividad.</w:t>
      </w:r>
    </w:p>
    <w:p w:rsidR="000237C5" w:rsidRPr="00087806" w:rsidRDefault="00943DAD" w:rsidP="00097F60">
      <w:pPr>
        <w:ind w:firstLine="708"/>
        <w:rPr>
          <w:rFonts w:cs="Arial"/>
          <w:szCs w:val="24"/>
        </w:rPr>
      </w:pPr>
      <w:r w:rsidRPr="00087806">
        <w:rPr>
          <w:rFonts w:cs="Arial"/>
          <w:szCs w:val="24"/>
        </w:rPr>
        <w:lastRenderedPageBreak/>
        <w:t>En los solutos, el coeficiente de actividad es una medida de cuanto la solución difiere de una disolución ideal.</w:t>
      </w:r>
    </w:p>
    <w:p w:rsidR="000237C5" w:rsidRPr="00087806" w:rsidRDefault="000237C5" w:rsidP="00097F60">
      <w:pPr>
        <w:tabs>
          <w:tab w:val="left" w:pos="3278"/>
        </w:tabs>
        <w:rPr>
          <w:rFonts w:cs="Arial"/>
          <w:szCs w:val="24"/>
        </w:rPr>
      </w:pPr>
    </w:p>
    <w:p w:rsidR="00943DAD" w:rsidRPr="00087806" w:rsidRDefault="00D04829" w:rsidP="00097F60">
      <w:pPr>
        <w:tabs>
          <w:tab w:val="left" w:pos="0"/>
        </w:tabs>
        <w:rPr>
          <w:rFonts w:cs="Arial"/>
          <w:szCs w:val="24"/>
        </w:rPr>
      </w:pPr>
      <w:r w:rsidRPr="00087806">
        <w:rPr>
          <w:rFonts w:cs="Arial"/>
          <w:noProof/>
          <w:szCs w:val="24"/>
          <w:lang w:eastAsia="es-ES"/>
        </w:rPr>
        <w:drawing>
          <wp:anchor distT="0" distB="0" distL="114300" distR="114300" simplePos="0" relativeHeight="251752448" behindDoc="0" locked="0" layoutInCell="1" allowOverlap="1">
            <wp:simplePos x="0" y="0"/>
            <wp:positionH relativeFrom="column">
              <wp:posOffset>1950720</wp:posOffset>
            </wp:positionH>
            <wp:positionV relativeFrom="paragraph">
              <wp:posOffset>438150</wp:posOffset>
            </wp:positionV>
            <wp:extent cx="1196975" cy="807720"/>
            <wp:effectExtent l="38100" t="57150" r="117475" b="87630"/>
            <wp:wrapSquare wrapText="bothSides"/>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8" cstate="print"/>
                    <a:srcRect l="29366" t="26230" r="59365" b="63057"/>
                    <a:stretch>
                      <a:fillRect/>
                    </a:stretch>
                  </pic:blipFill>
                  <pic:spPr bwMode="auto">
                    <a:xfrm>
                      <a:off x="0" y="0"/>
                      <a:ext cx="1196975" cy="807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D933F4" w:rsidRPr="00087806">
        <w:rPr>
          <w:rFonts w:cs="Arial"/>
          <w:szCs w:val="24"/>
        </w:rPr>
        <w:tab/>
      </w:r>
      <w:r w:rsidR="00126AA8" w:rsidRPr="00087806">
        <w:rPr>
          <w:rFonts w:cs="Arial"/>
          <w:szCs w:val="24"/>
        </w:rPr>
        <w:t>Así</w:t>
      </w:r>
      <w:r w:rsidR="00943DAD" w:rsidRPr="00087806">
        <w:rPr>
          <w:rFonts w:cs="Arial"/>
          <w:szCs w:val="24"/>
        </w:rPr>
        <w:t xml:space="preserve"> se define</w:t>
      </w:r>
      <w:r w:rsidR="00126AA8" w:rsidRPr="00087806">
        <w:rPr>
          <w:rFonts w:cs="Arial"/>
          <w:szCs w:val="24"/>
        </w:rPr>
        <w:t xml:space="preserve"> como coeficiente de actividad a la reacciona:</w:t>
      </w:r>
    </w:p>
    <w:p w:rsidR="00126AA8" w:rsidRPr="00087806" w:rsidRDefault="00126AA8" w:rsidP="00097F60">
      <w:pPr>
        <w:tabs>
          <w:tab w:val="left" w:pos="3278"/>
        </w:tabs>
        <w:rPr>
          <w:rFonts w:cs="Arial"/>
          <w:szCs w:val="24"/>
        </w:rPr>
      </w:pPr>
    </w:p>
    <w:p w:rsidR="00126AA8" w:rsidRPr="00087806" w:rsidRDefault="00126AA8" w:rsidP="00097F60">
      <w:pPr>
        <w:tabs>
          <w:tab w:val="left" w:pos="3278"/>
        </w:tabs>
        <w:rPr>
          <w:rFonts w:cs="Arial"/>
          <w:szCs w:val="24"/>
        </w:rPr>
      </w:pPr>
    </w:p>
    <w:p w:rsidR="00126AA8" w:rsidRPr="00087806" w:rsidRDefault="00126AA8" w:rsidP="00097F60">
      <w:pPr>
        <w:tabs>
          <w:tab w:val="left" w:pos="3278"/>
        </w:tabs>
        <w:rPr>
          <w:rFonts w:cs="Arial"/>
          <w:szCs w:val="24"/>
        </w:rPr>
      </w:pPr>
    </w:p>
    <w:p w:rsidR="00126AA8" w:rsidRPr="00087806" w:rsidRDefault="00126AA8" w:rsidP="00097F60">
      <w:pPr>
        <w:tabs>
          <w:tab w:val="left" w:pos="3278"/>
        </w:tabs>
        <w:rPr>
          <w:rFonts w:cs="Arial"/>
          <w:szCs w:val="24"/>
        </w:rPr>
      </w:pPr>
    </w:p>
    <w:p w:rsidR="00126AA8" w:rsidRPr="00087806" w:rsidRDefault="00126AA8" w:rsidP="00097F60">
      <w:pPr>
        <w:tabs>
          <w:tab w:val="left" w:pos="3278"/>
        </w:tabs>
        <w:rPr>
          <w:rFonts w:cs="Arial"/>
          <w:szCs w:val="24"/>
        </w:rPr>
      </w:pPr>
      <w:r w:rsidRPr="00087806">
        <w:rPr>
          <w:rFonts w:cs="Arial"/>
          <w:noProof/>
          <w:szCs w:val="24"/>
          <w:lang w:eastAsia="es-ES"/>
        </w:rPr>
        <w:drawing>
          <wp:anchor distT="0" distB="0" distL="114300" distR="114300" simplePos="0" relativeHeight="251754496" behindDoc="0" locked="0" layoutInCell="1" allowOverlap="1">
            <wp:simplePos x="0" y="0"/>
            <wp:positionH relativeFrom="column">
              <wp:posOffset>1745615</wp:posOffset>
            </wp:positionH>
            <wp:positionV relativeFrom="paragraph">
              <wp:posOffset>168275</wp:posOffset>
            </wp:positionV>
            <wp:extent cx="1156335" cy="435610"/>
            <wp:effectExtent l="38100" t="57150" r="120015" b="97790"/>
            <wp:wrapSquare wrapText="bothSides"/>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8" cstate="print"/>
                    <a:srcRect l="29198" t="36682" r="55420" b="57586"/>
                    <a:stretch>
                      <a:fillRect/>
                    </a:stretch>
                  </pic:blipFill>
                  <pic:spPr bwMode="auto">
                    <a:xfrm>
                      <a:off x="0" y="0"/>
                      <a:ext cx="1156335" cy="4356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126AA8" w:rsidRPr="00087806" w:rsidRDefault="00126AA8" w:rsidP="00097F60">
      <w:pPr>
        <w:ind w:firstLine="708"/>
        <w:rPr>
          <w:rFonts w:cs="Arial"/>
          <w:szCs w:val="24"/>
        </w:rPr>
      </w:pPr>
      <w:r w:rsidRPr="00087806">
        <w:rPr>
          <w:rFonts w:cs="Arial"/>
          <w:szCs w:val="24"/>
        </w:rPr>
        <w:t xml:space="preserve">Donde: </w:t>
      </w:r>
    </w:p>
    <w:p w:rsidR="00126AA8" w:rsidRPr="00087806" w:rsidRDefault="00126AA8" w:rsidP="00097F60">
      <w:pPr>
        <w:tabs>
          <w:tab w:val="left" w:pos="3278"/>
        </w:tabs>
        <w:rPr>
          <w:rFonts w:cs="Arial"/>
          <w:szCs w:val="24"/>
        </w:rPr>
      </w:pPr>
    </w:p>
    <w:p w:rsidR="00126AA8" w:rsidRPr="00087806" w:rsidRDefault="00126AA8" w:rsidP="00097F60">
      <w:pPr>
        <w:tabs>
          <w:tab w:val="left" w:pos="3278"/>
        </w:tabs>
        <w:rPr>
          <w:rFonts w:cs="Arial"/>
          <w:szCs w:val="24"/>
        </w:rPr>
      </w:pPr>
    </w:p>
    <w:p w:rsidR="00126AA8" w:rsidRPr="00087806" w:rsidRDefault="00D933F4" w:rsidP="00097F60">
      <w:pPr>
        <w:tabs>
          <w:tab w:val="left" w:pos="0"/>
        </w:tabs>
        <w:rPr>
          <w:rFonts w:cs="Arial"/>
          <w:szCs w:val="24"/>
        </w:rPr>
      </w:pPr>
      <w:r w:rsidRPr="00087806">
        <w:rPr>
          <w:rFonts w:cs="Arial"/>
          <w:szCs w:val="24"/>
        </w:rPr>
        <w:tab/>
      </w:r>
      <w:r w:rsidR="00126AA8" w:rsidRPr="00087806">
        <w:rPr>
          <w:rFonts w:cs="Arial"/>
          <w:szCs w:val="24"/>
        </w:rPr>
        <w:t xml:space="preserve">Demostrándose que </w:t>
      </w:r>
      <w:proofErr w:type="spellStart"/>
      <w:r w:rsidR="00126AA8" w:rsidRPr="00087806">
        <w:rPr>
          <w:rFonts w:cs="Arial"/>
          <w:szCs w:val="24"/>
        </w:rPr>
        <w:t>Iny</w:t>
      </w:r>
      <w:proofErr w:type="spellEnd"/>
      <w:r w:rsidR="00126AA8" w:rsidRPr="00087806">
        <w:rPr>
          <w:rFonts w:cs="Arial"/>
          <w:szCs w:val="24"/>
        </w:rPr>
        <w:t xml:space="preserve"> es una propiedad parcial respecto a G=/RT:</w:t>
      </w:r>
    </w:p>
    <w:p w:rsidR="00126AA8" w:rsidRPr="00087806" w:rsidRDefault="00126AA8" w:rsidP="00097F60">
      <w:pPr>
        <w:tabs>
          <w:tab w:val="left" w:pos="3278"/>
        </w:tabs>
        <w:rPr>
          <w:rFonts w:cs="Arial"/>
          <w:szCs w:val="24"/>
        </w:rPr>
      </w:pPr>
      <w:r w:rsidRPr="00087806">
        <w:rPr>
          <w:rFonts w:cs="Arial"/>
          <w:noProof/>
          <w:szCs w:val="24"/>
          <w:lang w:eastAsia="es-ES"/>
        </w:rPr>
        <w:drawing>
          <wp:anchor distT="0" distB="0" distL="114300" distR="114300" simplePos="0" relativeHeight="251756544" behindDoc="0" locked="0" layoutInCell="1" allowOverlap="1">
            <wp:simplePos x="0" y="0"/>
            <wp:positionH relativeFrom="column">
              <wp:posOffset>1841500</wp:posOffset>
            </wp:positionH>
            <wp:positionV relativeFrom="paragraph">
              <wp:posOffset>76835</wp:posOffset>
            </wp:positionV>
            <wp:extent cx="1777365" cy="594995"/>
            <wp:effectExtent l="38100" t="57150" r="108585" b="90805"/>
            <wp:wrapSquare wrapText="bothSides"/>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8" cstate="print"/>
                    <a:srcRect l="24135" t="47880" r="52321" b="42399"/>
                    <a:stretch>
                      <a:fillRect/>
                    </a:stretch>
                  </pic:blipFill>
                  <pic:spPr bwMode="auto">
                    <a:xfrm>
                      <a:off x="0" y="0"/>
                      <a:ext cx="1777365" cy="594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126AA8" w:rsidRPr="00087806" w:rsidRDefault="00126AA8" w:rsidP="00097F60">
      <w:pPr>
        <w:tabs>
          <w:tab w:val="left" w:pos="3278"/>
        </w:tabs>
        <w:rPr>
          <w:rFonts w:cs="Arial"/>
          <w:szCs w:val="24"/>
        </w:rPr>
      </w:pPr>
    </w:p>
    <w:p w:rsidR="00126AA8" w:rsidRPr="00087806" w:rsidRDefault="00126AA8" w:rsidP="00097F60">
      <w:pPr>
        <w:tabs>
          <w:tab w:val="left" w:pos="3278"/>
        </w:tabs>
        <w:rPr>
          <w:rFonts w:cs="Arial"/>
          <w:szCs w:val="24"/>
        </w:rPr>
      </w:pPr>
    </w:p>
    <w:p w:rsidR="00126AA8" w:rsidRPr="00087806" w:rsidRDefault="003C7399" w:rsidP="00097F60">
      <w:pPr>
        <w:tabs>
          <w:tab w:val="left" w:pos="0"/>
        </w:tabs>
        <w:rPr>
          <w:rFonts w:cs="Arial"/>
          <w:szCs w:val="24"/>
        </w:rPr>
      </w:pPr>
      <w:r w:rsidRPr="00087806">
        <w:rPr>
          <w:rFonts w:cs="Arial"/>
          <w:szCs w:val="24"/>
        </w:rPr>
        <w:tab/>
      </w:r>
      <w:r w:rsidR="00126AA8" w:rsidRPr="00087806">
        <w:rPr>
          <w:rFonts w:cs="Arial"/>
          <w:szCs w:val="24"/>
        </w:rPr>
        <w:t xml:space="preserve">Por lo que pueden aplicarse la relación de sumatoria y la ecuación de </w:t>
      </w:r>
      <w:proofErr w:type="spellStart"/>
      <w:r w:rsidR="00126AA8" w:rsidRPr="00087806">
        <w:rPr>
          <w:rFonts w:cs="Arial"/>
          <w:szCs w:val="24"/>
        </w:rPr>
        <w:t>Gibbs</w:t>
      </w:r>
      <w:proofErr w:type="spellEnd"/>
      <w:r w:rsidR="00126AA8" w:rsidRPr="00087806">
        <w:rPr>
          <w:rFonts w:cs="Arial"/>
          <w:szCs w:val="24"/>
        </w:rPr>
        <w:t xml:space="preserve"> </w:t>
      </w:r>
      <w:proofErr w:type="spellStart"/>
      <w:r w:rsidR="00126AA8" w:rsidRPr="00087806">
        <w:rPr>
          <w:rFonts w:cs="Arial"/>
          <w:szCs w:val="24"/>
        </w:rPr>
        <w:t>Duhem</w:t>
      </w:r>
      <w:proofErr w:type="spellEnd"/>
      <w:r w:rsidR="00126AA8" w:rsidRPr="00087806">
        <w:rPr>
          <w:rFonts w:cs="Arial"/>
          <w:szCs w:val="24"/>
        </w:rPr>
        <w:t>:</w:t>
      </w:r>
    </w:p>
    <w:p w:rsidR="00126AA8" w:rsidRPr="00087806" w:rsidRDefault="00126AA8" w:rsidP="00097F60">
      <w:pPr>
        <w:tabs>
          <w:tab w:val="left" w:pos="3278"/>
        </w:tabs>
        <w:rPr>
          <w:rFonts w:cs="Arial"/>
          <w:szCs w:val="24"/>
        </w:rPr>
      </w:pPr>
      <w:r w:rsidRPr="00087806">
        <w:rPr>
          <w:rFonts w:cs="Arial"/>
          <w:noProof/>
          <w:szCs w:val="24"/>
          <w:lang w:eastAsia="es-ES"/>
        </w:rPr>
        <w:drawing>
          <wp:anchor distT="0" distB="0" distL="114300" distR="114300" simplePos="0" relativeHeight="251758592" behindDoc="0" locked="0" layoutInCell="1" allowOverlap="1">
            <wp:simplePos x="0" y="0"/>
            <wp:positionH relativeFrom="column">
              <wp:posOffset>874395</wp:posOffset>
            </wp:positionH>
            <wp:positionV relativeFrom="paragraph">
              <wp:posOffset>323850</wp:posOffset>
            </wp:positionV>
            <wp:extent cx="3627755" cy="488950"/>
            <wp:effectExtent l="38100" t="57150" r="106045" b="101600"/>
            <wp:wrapSquare wrapText="bothSides"/>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8" cstate="print"/>
                    <a:srcRect l="14148" t="65798" r="37829" b="24741"/>
                    <a:stretch>
                      <a:fillRect/>
                    </a:stretch>
                  </pic:blipFill>
                  <pic:spPr bwMode="auto">
                    <a:xfrm>
                      <a:off x="0" y="0"/>
                      <a:ext cx="3627755" cy="488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D04829" w:rsidRPr="00087806" w:rsidRDefault="00D04829" w:rsidP="00097F60">
      <w:pPr>
        <w:tabs>
          <w:tab w:val="left" w:pos="3278"/>
        </w:tabs>
        <w:jc w:val="center"/>
        <w:rPr>
          <w:rFonts w:cs="Arial"/>
          <w:b/>
          <w:szCs w:val="24"/>
        </w:rPr>
      </w:pPr>
    </w:p>
    <w:p w:rsidR="00D04829" w:rsidRPr="00087806" w:rsidRDefault="00D04829" w:rsidP="00097F60">
      <w:pPr>
        <w:tabs>
          <w:tab w:val="left" w:pos="3278"/>
        </w:tabs>
        <w:jc w:val="center"/>
        <w:rPr>
          <w:rFonts w:cs="Arial"/>
          <w:b/>
          <w:szCs w:val="24"/>
        </w:rPr>
      </w:pPr>
    </w:p>
    <w:p w:rsidR="00D04829" w:rsidRPr="00087806" w:rsidRDefault="00D04829" w:rsidP="00097F60">
      <w:pPr>
        <w:tabs>
          <w:tab w:val="left" w:pos="3278"/>
        </w:tabs>
        <w:jc w:val="center"/>
        <w:rPr>
          <w:rFonts w:cs="Arial"/>
          <w:b/>
          <w:szCs w:val="24"/>
        </w:rPr>
      </w:pPr>
    </w:p>
    <w:p w:rsidR="00D04829" w:rsidRPr="00087806" w:rsidRDefault="00D04829" w:rsidP="00097F60">
      <w:pPr>
        <w:tabs>
          <w:tab w:val="left" w:pos="3278"/>
        </w:tabs>
        <w:jc w:val="center"/>
        <w:rPr>
          <w:rFonts w:cs="Arial"/>
          <w:b/>
          <w:szCs w:val="24"/>
        </w:rPr>
      </w:pPr>
    </w:p>
    <w:p w:rsidR="00D04829" w:rsidRPr="00087806" w:rsidRDefault="00D04829" w:rsidP="00097F60">
      <w:pPr>
        <w:tabs>
          <w:tab w:val="left" w:pos="3278"/>
        </w:tabs>
        <w:jc w:val="center"/>
        <w:rPr>
          <w:rFonts w:cs="Arial"/>
          <w:b/>
          <w:szCs w:val="24"/>
        </w:rPr>
      </w:pPr>
    </w:p>
    <w:p w:rsidR="00D04829" w:rsidRPr="00087806" w:rsidRDefault="00D04829" w:rsidP="00D04829">
      <w:pPr>
        <w:autoSpaceDE w:val="0"/>
        <w:autoSpaceDN w:val="0"/>
        <w:adjustRightInd w:val="0"/>
        <w:rPr>
          <w:rFonts w:cs="Arial"/>
          <w:b/>
          <w:bCs/>
          <w:szCs w:val="24"/>
        </w:rPr>
      </w:pPr>
      <w:r w:rsidRPr="00087806">
        <w:rPr>
          <w:rFonts w:cs="Arial"/>
          <w:b/>
          <w:bCs/>
          <w:szCs w:val="24"/>
        </w:rPr>
        <w:lastRenderedPageBreak/>
        <w:tab/>
        <w:t xml:space="preserve">Reactor De Mezcla Completa O </w:t>
      </w:r>
      <w:proofErr w:type="spellStart"/>
      <w:r w:rsidRPr="00087806">
        <w:rPr>
          <w:rFonts w:cs="Arial"/>
          <w:b/>
          <w:bCs/>
          <w:szCs w:val="24"/>
        </w:rPr>
        <w:t>Cstr</w:t>
      </w:r>
      <w:proofErr w:type="spellEnd"/>
    </w:p>
    <w:p w:rsidR="00D04829" w:rsidRPr="00087806" w:rsidRDefault="00D04829" w:rsidP="00D04829">
      <w:pPr>
        <w:autoSpaceDE w:val="0"/>
        <w:autoSpaceDN w:val="0"/>
        <w:adjustRightInd w:val="0"/>
        <w:rPr>
          <w:rFonts w:cs="Arial"/>
          <w:b/>
          <w:bCs/>
          <w:szCs w:val="24"/>
        </w:rPr>
      </w:pPr>
    </w:p>
    <w:p w:rsidR="00D04829" w:rsidRPr="00087806" w:rsidRDefault="00D04829" w:rsidP="00D04829">
      <w:pPr>
        <w:autoSpaceDE w:val="0"/>
        <w:autoSpaceDN w:val="0"/>
        <w:adjustRightInd w:val="0"/>
        <w:ind w:firstLine="708"/>
        <w:rPr>
          <w:rFonts w:cs="Arial"/>
          <w:bCs/>
          <w:szCs w:val="24"/>
        </w:rPr>
      </w:pPr>
      <w:r w:rsidRPr="00087806">
        <w:rPr>
          <w:rFonts w:cs="Arial"/>
          <w:bCs/>
          <w:szCs w:val="24"/>
        </w:rPr>
        <w:t xml:space="preserve">Un </w:t>
      </w:r>
      <w:r w:rsidRPr="00087806">
        <w:rPr>
          <w:rFonts w:cs="Arial"/>
          <w:bCs/>
          <w:i/>
          <w:iCs/>
          <w:szCs w:val="24"/>
        </w:rPr>
        <w:t xml:space="preserve">Reactor de Mezcla Completa o CSTR </w:t>
      </w:r>
      <w:r w:rsidRPr="00087806">
        <w:rPr>
          <w:rFonts w:cs="Arial"/>
          <w:bCs/>
          <w:szCs w:val="24"/>
        </w:rPr>
        <w:t>es un recipiente en donde se pueden realizar reacciones cinéticas y algunos otros tipos. La simulación de un reactor de mezcla completa requiere que se especifiquen las velocidades de cada una de las reacciones, además de su estequiometria  y los parámetros incluidos en la ecuación de diseño del reactor</w:t>
      </w:r>
    </w:p>
    <w:p w:rsidR="00D04829" w:rsidRPr="00087806" w:rsidRDefault="00D04829" w:rsidP="00D04829">
      <w:pPr>
        <w:autoSpaceDE w:val="0"/>
        <w:autoSpaceDN w:val="0"/>
        <w:adjustRightInd w:val="0"/>
        <w:rPr>
          <w:rFonts w:cs="Arial"/>
          <w:bCs/>
          <w:szCs w:val="24"/>
        </w:rPr>
      </w:pPr>
    </w:p>
    <w:p w:rsidR="00D04829" w:rsidRPr="00087806" w:rsidRDefault="00D04829" w:rsidP="00D04829">
      <w:pPr>
        <w:autoSpaceDE w:val="0"/>
        <w:autoSpaceDN w:val="0"/>
        <w:adjustRightInd w:val="0"/>
        <w:ind w:firstLine="708"/>
        <w:rPr>
          <w:rFonts w:cs="Arial"/>
          <w:bCs/>
          <w:szCs w:val="24"/>
        </w:rPr>
      </w:pPr>
      <w:r w:rsidRPr="00087806">
        <w:rPr>
          <w:rFonts w:cs="Arial"/>
          <w:bCs/>
          <w:szCs w:val="24"/>
        </w:rPr>
        <w:t>Un reactor de mezcla completa es un tanque dotado de un mecanismo de agitación que garantice un mezclado que haga que toda la masa reaccionante sea uniforme en sus propiedades. La Figura 1 muestra un esquema de un reactor de mezcla completa.</w:t>
      </w:r>
    </w:p>
    <w:p w:rsidR="00D04829" w:rsidRPr="00087806" w:rsidRDefault="00D04829" w:rsidP="00D04829">
      <w:pPr>
        <w:autoSpaceDE w:val="0"/>
        <w:autoSpaceDN w:val="0"/>
        <w:adjustRightInd w:val="0"/>
        <w:ind w:firstLine="708"/>
        <w:jc w:val="center"/>
        <w:rPr>
          <w:rFonts w:cs="Arial"/>
          <w:bCs/>
          <w:szCs w:val="24"/>
        </w:rPr>
      </w:pPr>
      <w:r w:rsidRPr="00087806">
        <w:rPr>
          <w:rFonts w:cs="Arial"/>
          <w:bCs/>
          <w:noProof/>
          <w:szCs w:val="24"/>
          <w:lang w:eastAsia="es-ES"/>
        </w:rPr>
        <w:drawing>
          <wp:inline distT="0" distB="0" distL="0" distR="0">
            <wp:extent cx="3381375" cy="2524125"/>
            <wp:effectExtent l="38100" t="57150" r="123825" b="104775"/>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cstate="print"/>
                    <a:srcRect/>
                    <a:stretch>
                      <a:fillRect/>
                    </a:stretch>
                  </pic:blipFill>
                  <pic:spPr bwMode="auto">
                    <a:xfrm>
                      <a:off x="0" y="0"/>
                      <a:ext cx="3381375" cy="2524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autoSpaceDE w:val="0"/>
        <w:autoSpaceDN w:val="0"/>
        <w:adjustRightInd w:val="0"/>
        <w:ind w:firstLine="708"/>
        <w:jc w:val="center"/>
        <w:rPr>
          <w:rFonts w:cs="Arial"/>
          <w:b/>
          <w:bCs/>
          <w:szCs w:val="24"/>
        </w:rPr>
      </w:pPr>
      <w:r w:rsidRPr="00087806">
        <w:rPr>
          <w:rFonts w:cs="Arial"/>
          <w:b/>
          <w:bCs/>
          <w:szCs w:val="24"/>
        </w:rPr>
        <w:t>Figura 1: reactor de mezcla completa</w:t>
      </w:r>
    </w:p>
    <w:p w:rsidR="00D04829" w:rsidRPr="00087806" w:rsidRDefault="00D04829" w:rsidP="00D04829">
      <w:pPr>
        <w:autoSpaceDE w:val="0"/>
        <w:autoSpaceDN w:val="0"/>
        <w:adjustRightInd w:val="0"/>
        <w:ind w:firstLine="708"/>
        <w:rPr>
          <w:rFonts w:cs="Arial"/>
          <w:bCs/>
          <w:szCs w:val="24"/>
        </w:rPr>
      </w:pPr>
    </w:p>
    <w:p w:rsidR="00D04829" w:rsidRPr="00087806" w:rsidRDefault="00D04829" w:rsidP="00D04829">
      <w:pPr>
        <w:autoSpaceDE w:val="0"/>
        <w:autoSpaceDN w:val="0"/>
        <w:adjustRightInd w:val="0"/>
        <w:ind w:firstLine="708"/>
        <w:rPr>
          <w:rFonts w:cs="Arial"/>
          <w:bCs/>
          <w:szCs w:val="24"/>
        </w:rPr>
      </w:pPr>
      <w:r w:rsidRPr="00087806">
        <w:rPr>
          <w:rFonts w:cs="Arial"/>
          <w:bCs/>
          <w:szCs w:val="24"/>
        </w:rPr>
        <w:t xml:space="preserve">Un reactor de mezcla completa opera en forma continua, es decir, los flujos de entrada de reaccionantes y salida de productos son permanentes. Se asume que la corriente de entrada es perfecta e instantáneamente mezclada con la masa presente en el reactor, de tal manera que la </w:t>
      </w:r>
      <w:r w:rsidRPr="00087806">
        <w:rPr>
          <w:rFonts w:cs="Arial"/>
          <w:bCs/>
          <w:szCs w:val="24"/>
        </w:rPr>
        <w:lastRenderedPageBreak/>
        <w:t>concentración de la corriente de salida es igual a la concentración de la masa reaccionante dentro del reactor.</w:t>
      </w:r>
    </w:p>
    <w:p w:rsidR="00D04829" w:rsidRPr="00087806" w:rsidRDefault="00D04829" w:rsidP="00D04829">
      <w:pPr>
        <w:autoSpaceDE w:val="0"/>
        <w:autoSpaceDN w:val="0"/>
        <w:adjustRightInd w:val="0"/>
        <w:ind w:firstLine="708"/>
        <w:rPr>
          <w:rFonts w:cs="Arial"/>
          <w:bCs/>
          <w:szCs w:val="24"/>
        </w:rPr>
      </w:pPr>
    </w:p>
    <w:p w:rsidR="00D04829" w:rsidRPr="00087806" w:rsidRDefault="00D04829" w:rsidP="00D04829">
      <w:pPr>
        <w:autoSpaceDE w:val="0"/>
        <w:autoSpaceDN w:val="0"/>
        <w:adjustRightInd w:val="0"/>
        <w:ind w:firstLine="708"/>
        <w:rPr>
          <w:rFonts w:cs="Arial"/>
          <w:bCs/>
          <w:szCs w:val="24"/>
        </w:rPr>
      </w:pPr>
      <w:r w:rsidRPr="00087806">
        <w:rPr>
          <w:rFonts w:cs="Arial"/>
          <w:bCs/>
          <w:szCs w:val="24"/>
        </w:rPr>
        <w:t>La conversión que se alcanza en un reactor de mezcla completa depende del volumen, el tiempo espacial y la velocidad de reacción en el reactor, además del flujo y la concentración del alimento. Estos factores están relacionados en la ecuación de diseño propia de este tipo de reactor.</w:t>
      </w:r>
    </w:p>
    <w:p w:rsidR="00D04829" w:rsidRPr="00087806" w:rsidRDefault="00D04829" w:rsidP="00D04829">
      <w:pPr>
        <w:autoSpaceDE w:val="0"/>
        <w:autoSpaceDN w:val="0"/>
        <w:adjustRightInd w:val="0"/>
        <w:ind w:firstLine="708"/>
        <w:rPr>
          <w:rFonts w:cs="Arial"/>
          <w:bCs/>
          <w:szCs w:val="24"/>
        </w:rPr>
      </w:pPr>
    </w:p>
    <w:p w:rsidR="00D04829" w:rsidRPr="00087806" w:rsidRDefault="00D04829" w:rsidP="00D04829">
      <w:pPr>
        <w:autoSpaceDE w:val="0"/>
        <w:autoSpaceDN w:val="0"/>
        <w:adjustRightInd w:val="0"/>
        <w:ind w:firstLine="708"/>
        <w:rPr>
          <w:rFonts w:cs="Arial"/>
          <w:b/>
          <w:bCs/>
          <w:szCs w:val="24"/>
        </w:rPr>
      </w:pPr>
      <w:r w:rsidRPr="00087806">
        <w:rPr>
          <w:rFonts w:cs="Arial"/>
          <w:b/>
          <w:bCs/>
          <w:szCs w:val="24"/>
        </w:rPr>
        <w:t>Modelo matemático del Reactor de flujo de mezcla completa en estado estacionario</w:t>
      </w:r>
    </w:p>
    <w:p w:rsidR="00D04829" w:rsidRPr="00087806" w:rsidRDefault="00D04829" w:rsidP="00D04829">
      <w:pPr>
        <w:autoSpaceDE w:val="0"/>
        <w:autoSpaceDN w:val="0"/>
        <w:adjustRightInd w:val="0"/>
        <w:rPr>
          <w:rFonts w:cs="Arial"/>
          <w:b/>
          <w:bCs/>
          <w:szCs w:val="24"/>
        </w:rPr>
      </w:pPr>
    </w:p>
    <w:p w:rsidR="00D04829" w:rsidRPr="00087806" w:rsidRDefault="00D04829" w:rsidP="00D04829">
      <w:pPr>
        <w:autoSpaceDE w:val="0"/>
        <w:autoSpaceDN w:val="0"/>
        <w:adjustRightInd w:val="0"/>
        <w:ind w:firstLine="708"/>
        <w:rPr>
          <w:rFonts w:cs="Arial"/>
          <w:szCs w:val="24"/>
        </w:rPr>
      </w:pPr>
      <w:r w:rsidRPr="00087806">
        <w:rPr>
          <w:rFonts w:cs="Arial"/>
          <w:szCs w:val="24"/>
        </w:rPr>
        <w:t>La ecuación de diseño para el reactor en mezcla completa se obtiene a partir  del balance de un componente determinado en un elemento de volumen del sistema; aunque, como la composición es uniforme en todo el reactor, el balance puede referirse a todo el volumen del reactor. Considerando</w:t>
      </w:r>
    </w:p>
    <w:p w:rsidR="00D04829" w:rsidRPr="00087806" w:rsidRDefault="00082A99" w:rsidP="00D04829">
      <w:pPr>
        <w:rPr>
          <w:rFonts w:cs="Arial"/>
          <w:szCs w:val="24"/>
        </w:rPr>
      </w:pPr>
      <w:r w:rsidRPr="00087806">
        <w:rPr>
          <w:rFonts w:cs="Arial"/>
          <w:noProof/>
          <w:szCs w:val="24"/>
          <w:lang w:val="es-VE" w:eastAsia="es-VE"/>
        </w:rPr>
        <w:pict>
          <v:oval id="_x0000_s1027" style="position:absolute;left:0;text-align:left;margin-left:355.95pt;margin-top:22.05pt;width:2.85pt;height:7.15pt;z-index:251771904"/>
        </w:pict>
      </w:r>
      <w:r w:rsidRPr="00087806">
        <w:rPr>
          <w:rFonts w:cs="Arial"/>
          <w:noProof/>
          <w:szCs w:val="24"/>
          <w:lang w:val="es-VE" w:eastAsia="es-VE"/>
        </w:rPr>
        <w:pict>
          <v:shapetype id="_x0000_t32" coordsize="21600,21600" o:spt="32" o:oned="t" path="m,l21600,21600e" filled="f">
            <v:path arrowok="t" fillok="f" o:connecttype="none"/>
            <o:lock v:ext="edit" shapetype="t"/>
          </v:shapetype>
          <v:shape id="_x0000_s1026" type="#_x0000_t32" style="position:absolute;left:0;text-align:left;margin-left:333.45pt;margin-top:27.7pt;width:21.75pt;height:20.25pt;flip:y;z-index:251770880" o:connectortype="straight">
            <v:stroke endarrow="block"/>
          </v:shape>
        </w:pict>
      </w:r>
      <w:proofErr w:type="gramStart"/>
      <w:r w:rsidR="00D04829" w:rsidRPr="00087806">
        <w:rPr>
          <w:rFonts w:cs="Arial"/>
          <w:szCs w:val="24"/>
        </w:rPr>
        <w:t>el</w:t>
      </w:r>
      <w:proofErr w:type="gramEnd"/>
      <w:r w:rsidR="00D04829" w:rsidRPr="00087806">
        <w:rPr>
          <w:rFonts w:cs="Arial"/>
          <w:szCs w:val="24"/>
        </w:rPr>
        <w:t xml:space="preserve"> reactante A la ecuación es la siguiente:</w:t>
      </w:r>
    </w:p>
    <w:p w:rsidR="00D04829" w:rsidRPr="00087806" w:rsidRDefault="00D04829" w:rsidP="00D04829">
      <w:pPr>
        <w:jc w:val="center"/>
        <w:rPr>
          <w:rFonts w:cs="Arial"/>
          <w:szCs w:val="24"/>
        </w:rPr>
      </w:pPr>
      <w:r w:rsidRPr="00087806">
        <w:rPr>
          <w:rFonts w:cs="Arial"/>
          <w:szCs w:val="24"/>
        </w:rPr>
        <w:t>Entrada = salida + desaparición por reacción +acumulación…</w:t>
      </w:r>
      <w:proofErr w:type="gramStart"/>
      <w:r w:rsidRPr="00087806">
        <w:rPr>
          <w:rFonts w:cs="Arial"/>
          <w:szCs w:val="24"/>
        </w:rPr>
        <w:t>..</w:t>
      </w:r>
      <w:proofErr w:type="gramEnd"/>
      <w:r w:rsidRPr="00087806">
        <w:rPr>
          <w:rFonts w:cs="Arial"/>
          <w:szCs w:val="24"/>
        </w:rPr>
        <w:t xml:space="preserve"> (1)</w:t>
      </w:r>
    </w:p>
    <w:p w:rsidR="00D04829" w:rsidRPr="00087806" w:rsidRDefault="00D04829" w:rsidP="00D04829">
      <w:pPr>
        <w:rPr>
          <w:rFonts w:cs="Arial"/>
          <w:szCs w:val="24"/>
        </w:rPr>
      </w:pPr>
    </w:p>
    <w:p w:rsidR="00D04829" w:rsidRPr="00087806" w:rsidRDefault="00D04829" w:rsidP="00D04829">
      <w:pPr>
        <w:jc w:val="center"/>
        <w:rPr>
          <w:rFonts w:cs="Arial"/>
          <w:szCs w:val="24"/>
        </w:rPr>
      </w:pPr>
      <w:r w:rsidRPr="00087806">
        <w:rPr>
          <w:rFonts w:cs="Arial"/>
          <w:noProof/>
          <w:szCs w:val="24"/>
          <w:lang w:eastAsia="es-ES"/>
        </w:rPr>
        <w:drawing>
          <wp:inline distT="0" distB="0" distL="0" distR="0">
            <wp:extent cx="3648075" cy="1971675"/>
            <wp:effectExtent l="38100" t="57150" r="123825" b="104775"/>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0" cstate="print"/>
                    <a:srcRect/>
                    <a:stretch>
                      <a:fillRect/>
                    </a:stretch>
                  </pic:blipFill>
                  <pic:spPr bwMode="auto">
                    <a:xfrm>
                      <a:off x="0" y="0"/>
                      <a:ext cx="3648075" cy="1971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jc w:val="center"/>
        <w:rPr>
          <w:rFonts w:cs="Arial"/>
          <w:b/>
          <w:szCs w:val="24"/>
        </w:rPr>
      </w:pPr>
      <w:r w:rsidRPr="00087806">
        <w:rPr>
          <w:rFonts w:cs="Arial"/>
          <w:b/>
          <w:szCs w:val="24"/>
        </w:rPr>
        <w:t>Figura 1: Nomenclatura utilizada en un reactor de mezcla completa</w:t>
      </w:r>
    </w:p>
    <w:p w:rsidR="00D04829" w:rsidRPr="00087806" w:rsidRDefault="00D04829" w:rsidP="00D04829">
      <w:pPr>
        <w:ind w:firstLine="708"/>
        <w:rPr>
          <w:rFonts w:cs="Arial"/>
          <w:b/>
          <w:szCs w:val="24"/>
        </w:rPr>
      </w:pPr>
      <w:r w:rsidRPr="00087806">
        <w:rPr>
          <w:rFonts w:cs="Arial"/>
          <w:szCs w:val="24"/>
        </w:rPr>
        <w:lastRenderedPageBreak/>
        <w:t xml:space="preserve">Como se muestra en la Figura </w:t>
      </w:r>
      <w:proofErr w:type="gramStart"/>
      <w:r w:rsidRPr="00087806">
        <w:rPr>
          <w:rFonts w:cs="Arial"/>
          <w:szCs w:val="24"/>
        </w:rPr>
        <w:t>1 ,</w:t>
      </w:r>
      <w:proofErr w:type="gramEnd"/>
      <w:r w:rsidRPr="00087806">
        <w:rPr>
          <w:rFonts w:cs="Arial"/>
          <w:szCs w:val="24"/>
        </w:rPr>
        <w:t xml:space="preserve"> si </w:t>
      </w:r>
      <m:oMath>
        <m:sSub>
          <m:sSubPr>
            <m:ctrlPr>
              <w:rPr>
                <w:rFonts w:ascii="Cambria Math" w:hAnsi="Cambria Math" w:cs="Arial"/>
                <w:i/>
                <w:szCs w:val="24"/>
              </w:rPr>
            </m:ctrlPr>
          </m:sSubPr>
          <m:e>
            <m:r>
              <w:rPr>
                <w:rFonts w:ascii="Cambria Math" w:hAnsi="Cambria Math" w:cs="Arial"/>
                <w:szCs w:val="24"/>
              </w:rPr>
              <m:t>F</m:t>
            </m:r>
          </m:e>
          <m:sub>
            <m:r>
              <w:rPr>
                <w:rFonts w:ascii="Cambria Math" w:hAnsi="Cambria Math" w:cs="Arial"/>
                <w:szCs w:val="24"/>
              </w:rPr>
              <m:t>A0</m:t>
            </m:r>
          </m:sub>
        </m:sSub>
        <m:r>
          <w:rPr>
            <w:rFonts w:ascii="Cambria Math" w:hAnsi="Cambria Math" w:cs="Arial"/>
            <w:szCs w:val="24"/>
          </w:rPr>
          <m:t>=</m:t>
        </m:r>
        <m:sSub>
          <m:sSubPr>
            <m:ctrlPr>
              <w:rPr>
                <w:rFonts w:ascii="Cambria Math" w:hAnsi="Cambria Math" w:cs="Arial"/>
                <w:i/>
                <w:szCs w:val="24"/>
              </w:rPr>
            </m:ctrlPr>
          </m:sSubPr>
          <m:e>
            <m:r>
              <w:rPr>
                <w:rFonts w:ascii="Cambria Math" w:hAnsi="Cambria Math" w:cs="Arial"/>
                <w:szCs w:val="24"/>
              </w:rPr>
              <m:t>v</m:t>
            </m:r>
          </m:e>
          <m:sub>
            <m:r>
              <w:rPr>
                <w:rFonts w:ascii="Cambria Math" w:hAnsi="Cambria Math" w:cs="Arial"/>
                <w:szCs w:val="24"/>
              </w:rPr>
              <m:t>0</m:t>
            </m:r>
          </m:sub>
        </m:sSub>
        <m:sSub>
          <m:sSubPr>
            <m:ctrlPr>
              <w:rPr>
                <w:rFonts w:ascii="Cambria Math" w:hAnsi="Cambria Math" w:cs="Arial"/>
                <w:i/>
                <w:szCs w:val="24"/>
              </w:rPr>
            </m:ctrlPr>
          </m:sSubPr>
          <m:e>
            <m:r>
              <w:rPr>
                <w:rFonts w:ascii="Cambria Math" w:hAnsi="Cambria Math" w:cs="Arial"/>
                <w:szCs w:val="24"/>
              </w:rPr>
              <m:t>C</m:t>
            </m:r>
          </m:e>
          <m:sub>
            <m:r>
              <w:rPr>
                <w:rFonts w:ascii="Cambria Math" w:hAnsi="Cambria Math" w:cs="Arial"/>
                <w:szCs w:val="24"/>
              </w:rPr>
              <m:t>A0</m:t>
            </m:r>
          </m:sub>
        </m:sSub>
      </m:oMath>
      <w:r w:rsidRPr="00087806">
        <w:rPr>
          <w:rFonts w:cs="Arial"/>
          <w:szCs w:val="24"/>
        </w:rPr>
        <w:t xml:space="preserve">  es el caudal molar del componente</w:t>
      </w:r>
      <w:r w:rsidRPr="00087806">
        <w:rPr>
          <w:rFonts w:cs="Arial"/>
          <w:b/>
          <w:szCs w:val="24"/>
        </w:rPr>
        <w:t xml:space="preserve"> </w:t>
      </w:r>
      <w:r w:rsidRPr="00087806">
        <w:rPr>
          <w:rFonts w:cs="Arial"/>
          <w:szCs w:val="24"/>
        </w:rPr>
        <w:t>A en la alimentación al reactor, considerando el reactor como un todo</w:t>
      </w:r>
    </w:p>
    <w:p w:rsidR="00D04829" w:rsidRPr="00087806" w:rsidRDefault="00D04829" w:rsidP="00D04829">
      <w:pPr>
        <w:rPr>
          <w:rFonts w:cs="Arial"/>
          <w:szCs w:val="24"/>
        </w:rPr>
      </w:pPr>
      <w:proofErr w:type="gramStart"/>
      <w:r w:rsidRPr="00087806">
        <w:rPr>
          <w:rFonts w:cs="Arial"/>
          <w:szCs w:val="24"/>
        </w:rPr>
        <w:t>tenemos</w:t>
      </w:r>
      <w:proofErr w:type="gramEnd"/>
      <w:r w:rsidRPr="00087806">
        <w:rPr>
          <w:rFonts w:cs="Arial"/>
          <w:szCs w:val="24"/>
        </w:rPr>
        <w:t xml:space="preserve"> :</w:t>
      </w:r>
    </w:p>
    <w:p w:rsidR="00D04829" w:rsidRPr="00087806" w:rsidRDefault="00D04829" w:rsidP="00D04829">
      <w:pPr>
        <w:ind w:firstLine="708"/>
        <w:rPr>
          <w:rFonts w:cs="Arial"/>
          <w:szCs w:val="24"/>
        </w:rPr>
      </w:pPr>
      <w:r w:rsidRPr="00087806">
        <w:rPr>
          <w:rFonts w:cs="Arial"/>
          <w:szCs w:val="24"/>
        </w:rPr>
        <w:t xml:space="preserve">Entrada </w:t>
      </w:r>
      <w:proofErr w:type="spellStart"/>
      <w:r w:rsidRPr="00087806">
        <w:rPr>
          <w:rFonts w:cs="Arial"/>
          <w:szCs w:val="24"/>
        </w:rPr>
        <w:t>deA</w:t>
      </w:r>
      <w:proofErr w:type="gramStart"/>
      <w:r w:rsidRPr="00087806">
        <w:rPr>
          <w:rFonts w:cs="Arial"/>
          <w:szCs w:val="24"/>
        </w:rPr>
        <w:t>,moles</w:t>
      </w:r>
      <w:proofErr w:type="spellEnd"/>
      <w:proofErr w:type="gramEnd"/>
      <w:r w:rsidRPr="00087806">
        <w:rPr>
          <w:rFonts w:cs="Arial"/>
          <w:szCs w:val="24"/>
        </w:rPr>
        <w:t xml:space="preserve">/tiempo = </w:t>
      </w:r>
      <m:oMath>
        <m:sSub>
          <m:sSubPr>
            <m:ctrlPr>
              <w:rPr>
                <w:rFonts w:ascii="Cambria Math" w:hAnsi="Cambria Math" w:cs="Arial"/>
                <w:i/>
                <w:szCs w:val="24"/>
              </w:rPr>
            </m:ctrlPr>
          </m:sSubPr>
          <m:e>
            <m:r>
              <w:rPr>
                <w:rFonts w:ascii="Cambria Math" w:hAnsi="Cambria Math" w:cs="Arial"/>
                <w:szCs w:val="24"/>
              </w:rPr>
              <m:t>F</m:t>
            </m:r>
          </m:e>
          <m:sub>
            <m:r>
              <w:rPr>
                <w:rFonts w:ascii="Cambria Math" w:hAnsi="Cambria Math" w:cs="Arial"/>
                <w:szCs w:val="24"/>
              </w:rPr>
              <m:t>A0</m:t>
            </m:r>
          </m:sub>
        </m:sSub>
        <m:sSub>
          <m:sSubPr>
            <m:ctrlPr>
              <w:rPr>
                <w:rFonts w:ascii="Cambria Math" w:hAnsi="Cambria Math" w:cs="Arial"/>
                <w:i/>
                <w:szCs w:val="24"/>
              </w:rPr>
            </m:ctrlPr>
          </m:sSubPr>
          <m:e>
            <m:d>
              <m:dPr>
                <m:ctrlPr>
                  <w:rPr>
                    <w:rFonts w:ascii="Cambria Math" w:hAnsi="Cambria Math" w:cs="Arial"/>
                    <w:i/>
                    <w:szCs w:val="24"/>
                  </w:rPr>
                </m:ctrlPr>
              </m:dPr>
              <m:e>
                <m:r>
                  <w:rPr>
                    <w:rFonts w:ascii="Cambria Math" w:hAnsi="Cambria Math" w:cs="Arial"/>
                    <w:szCs w:val="24"/>
                  </w:rPr>
                  <m:t>1-</m:t>
                </m:r>
                <m:sSub>
                  <m:sSubPr>
                    <m:ctrlPr>
                      <w:rPr>
                        <w:rFonts w:ascii="Cambria Math" w:hAnsi="Cambria Math" w:cs="Arial"/>
                        <w:i/>
                        <w:szCs w:val="24"/>
                      </w:rPr>
                    </m:ctrlPr>
                  </m:sSubPr>
                  <m:e>
                    <m:r>
                      <w:rPr>
                        <w:rFonts w:ascii="Cambria Math" w:hAnsi="Cambria Math" w:cs="Arial"/>
                        <w:szCs w:val="24"/>
                      </w:rPr>
                      <m:t>X</m:t>
                    </m:r>
                  </m:e>
                  <m:sub>
                    <m:r>
                      <w:rPr>
                        <w:rFonts w:ascii="Cambria Math" w:hAnsi="Cambria Math" w:cs="Arial"/>
                        <w:szCs w:val="24"/>
                      </w:rPr>
                      <m:t>A0</m:t>
                    </m:r>
                  </m:sub>
                </m:sSub>
              </m:e>
            </m:d>
            <m:r>
              <w:rPr>
                <w:rFonts w:ascii="Cambria Math" w:hAnsi="Cambria Math" w:cs="Arial"/>
                <w:szCs w:val="24"/>
              </w:rPr>
              <m:t>=F</m:t>
            </m:r>
          </m:e>
          <m:sub>
            <m:r>
              <w:rPr>
                <w:rFonts w:ascii="Cambria Math" w:hAnsi="Cambria Math" w:cs="Arial"/>
                <w:szCs w:val="24"/>
              </w:rPr>
              <m:t>A0</m:t>
            </m:r>
          </m:sub>
        </m:sSub>
      </m:oMath>
      <w:r w:rsidRPr="00087806">
        <w:rPr>
          <w:rFonts w:cs="Arial"/>
          <w:szCs w:val="24"/>
        </w:rPr>
        <w:t xml:space="preserve"> </w:t>
      </w:r>
    </w:p>
    <w:p w:rsidR="00D04829" w:rsidRPr="00087806" w:rsidRDefault="00D04829" w:rsidP="00D04829">
      <w:pPr>
        <w:ind w:firstLine="708"/>
        <w:rPr>
          <w:rFonts w:cs="Arial"/>
          <w:szCs w:val="24"/>
        </w:rPr>
      </w:pPr>
      <w:r w:rsidRPr="00087806">
        <w:rPr>
          <w:rFonts w:cs="Arial"/>
          <w:szCs w:val="24"/>
        </w:rPr>
        <w:t xml:space="preserve">Salida de A, moles/tiempo = </w:t>
      </w:r>
      <m:oMath>
        <m:sSub>
          <m:sSubPr>
            <m:ctrlPr>
              <w:rPr>
                <w:rFonts w:ascii="Cambria Math" w:hAnsi="Cambria Math" w:cs="Arial"/>
                <w:i/>
                <w:szCs w:val="24"/>
              </w:rPr>
            </m:ctrlPr>
          </m:sSubPr>
          <m:e>
            <m:r>
              <w:rPr>
                <w:rFonts w:ascii="Cambria Math" w:hAnsi="Cambria Math" w:cs="Arial"/>
                <w:szCs w:val="24"/>
              </w:rPr>
              <m:t>F</m:t>
            </m:r>
          </m:e>
          <m:sub>
            <m:r>
              <w:rPr>
                <w:rFonts w:ascii="Cambria Math" w:hAnsi="Cambria Math" w:cs="Arial"/>
                <w:szCs w:val="24"/>
              </w:rPr>
              <m:t>A</m:t>
            </m:r>
          </m:sub>
        </m:sSub>
        <m:r>
          <w:rPr>
            <w:rFonts w:ascii="Cambria Math" w:hAnsi="Cambria Math" w:cs="Arial"/>
            <w:szCs w:val="24"/>
          </w:rPr>
          <m:t>=</m:t>
        </m:r>
        <m:sSub>
          <m:sSubPr>
            <m:ctrlPr>
              <w:rPr>
                <w:rFonts w:ascii="Cambria Math" w:hAnsi="Cambria Math" w:cs="Arial"/>
                <w:i/>
                <w:szCs w:val="24"/>
              </w:rPr>
            </m:ctrlPr>
          </m:sSubPr>
          <m:e>
            <m:r>
              <w:rPr>
                <w:rFonts w:ascii="Cambria Math" w:hAnsi="Cambria Math" w:cs="Arial"/>
                <w:szCs w:val="24"/>
              </w:rPr>
              <m:t>F</m:t>
            </m:r>
          </m:e>
          <m:sub>
            <m:r>
              <w:rPr>
                <w:rFonts w:ascii="Cambria Math" w:hAnsi="Cambria Math" w:cs="Arial"/>
                <w:szCs w:val="24"/>
              </w:rPr>
              <m:t>A0</m:t>
            </m:r>
          </m:sub>
        </m:sSub>
        <m:d>
          <m:dPr>
            <m:ctrlPr>
              <w:rPr>
                <w:rFonts w:ascii="Cambria Math" w:hAnsi="Cambria Math" w:cs="Arial"/>
                <w:i/>
                <w:szCs w:val="24"/>
              </w:rPr>
            </m:ctrlPr>
          </m:dPr>
          <m:e>
            <m:r>
              <w:rPr>
                <w:rFonts w:ascii="Cambria Math" w:hAnsi="Cambria Math" w:cs="Arial"/>
                <w:szCs w:val="24"/>
              </w:rPr>
              <m:t>1-</m:t>
            </m:r>
            <m:sSub>
              <m:sSubPr>
                <m:ctrlPr>
                  <w:rPr>
                    <w:rFonts w:ascii="Cambria Math" w:hAnsi="Cambria Math" w:cs="Arial"/>
                    <w:i/>
                    <w:szCs w:val="24"/>
                  </w:rPr>
                </m:ctrlPr>
              </m:sSubPr>
              <m:e>
                <m:r>
                  <w:rPr>
                    <w:rFonts w:ascii="Cambria Math" w:hAnsi="Cambria Math" w:cs="Arial"/>
                    <w:szCs w:val="24"/>
                  </w:rPr>
                  <m:t>X</m:t>
                </m:r>
              </m:e>
              <m:sub>
                <m:r>
                  <w:rPr>
                    <w:rFonts w:ascii="Cambria Math" w:hAnsi="Cambria Math" w:cs="Arial"/>
                    <w:szCs w:val="24"/>
                  </w:rPr>
                  <m:t>A</m:t>
                </m:r>
              </m:sub>
            </m:sSub>
          </m:e>
        </m:d>
      </m:oMath>
      <w:r w:rsidRPr="00087806">
        <w:rPr>
          <w:rFonts w:cs="Arial"/>
          <w:szCs w:val="24"/>
        </w:rPr>
        <w:t xml:space="preserve"> </w:t>
      </w:r>
    </w:p>
    <w:p w:rsidR="00D04829" w:rsidRPr="00087806" w:rsidRDefault="00D04829" w:rsidP="00D04829">
      <w:pPr>
        <w:rPr>
          <w:rFonts w:cs="Arial"/>
          <w:szCs w:val="24"/>
        </w:rPr>
      </w:pPr>
      <w:r w:rsidRPr="00087806">
        <w:rPr>
          <w:rFonts w:cs="Arial"/>
          <w:noProof/>
          <w:szCs w:val="24"/>
          <w:lang w:eastAsia="es-ES"/>
        </w:rPr>
        <w:drawing>
          <wp:inline distT="0" distB="0" distL="0" distR="0">
            <wp:extent cx="5114925" cy="660251"/>
            <wp:effectExtent l="38100" t="57150" r="123825" b="101749"/>
            <wp:docPr id="2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1" cstate="print"/>
                    <a:srcRect/>
                    <a:stretch>
                      <a:fillRect/>
                    </a:stretch>
                  </pic:blipFill>
                  <pic:spPr bwMode="auto">
                    <a:xfrm>
                      <a:off x="0" y="0"/>
                      <a:ext cx="5114925" cy="6602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rPr>
          <w:rFonts w:cs="Arial"/>
          <w:szCs w:val="24"/>
        </w:rPr>
      </w:pPr>
    </w:p>
    <w:p w:rsidR="00D04829" w:rsidRPr="00087806" w:rsidRDefault="00D04829" w:rsidP="00D04829">
      <w:pPr>
        <w:ind w:firstLine="708"/>
        <w:rPr>
          <w:rFonts w:cs="Arial"/>
          <w:szCs w:val="24"/>
        </w:rPr>
      </w:pPr>
      <w:r w:rsidRPr="00087806">
        <w:rPr>
          <w:rFonts w:cs="Arial"/>
          <w:szCs w:val="24"/>
        </w:rPr>
        <w:t>Sustituyendo en la ecuación 1 tenemos:</w:t>
      </w:r>
    </w:p>
    <w:p w:rsidR="00D04829" w:rsidRPr="00087806" w:rsidRDefault="00D04829" w:rsidP="00D04829">
      <w:pPr>
        <w:jc w:val="center"/>
        <w:rPr>
          <w:rFonts w:cs="Arial"/>
          <w:szCs w:val="24"/>
        </w:rPr>
      </w:pPr>
      <w:r w:rsidRPr="00087806">
        <w:rPr>
          <w:rFonts w:cs="Arial"/>
          <w:noProof/>
          <w:szCs w:val="24"/>
          <w:lang w:eastAsia="es-ES"/>
        </w:rPr>
        <w:drawing>
          <wp:inline distT="0" distB="0" distL="0" distR="0">
            <wp:extent cx="1438275" cy="304800"/>
            <wp:effectExtent l="38100" t="57150" r="123825" b="95250"/>
            <wp:docPr id="4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2" cstate="print"/>
                    <a:srcRect/>
                    <a:stretch>
                      <a:fillRect/>
                    </a:stretch>
                  </pic:blipFill>
                  <pic:spPr bwMode="auto">
                    <a:xfrm>
                      <a:off x="0" y="0"/>
                      <a:ext cx="1438275" cy="304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ind w:firstLine="708"/>
        <w:rPr>
          <w:rFonts w:cs="Arial"/>
          <w:szCs w:val="24"/>
        </w:rPr>
      </w:pPr>
      <w:proofErr w:type="gramStart"/>
      <w:r w:rsidRPr="00087806">
        <w:rPr>
          <w:rFonts w:cs="Arial"/>
          <w:szCs w:val="24"/>
        </w:rPr>
        <w:t>y</w:t>
      </w:r>
      <w:proofErr w:type="gramEnd"/>
      <w:r w:rsidRPr="00087806">
        <w:rPr>
          <w:rFonts w:cs="Arial"/>
          <w:szCs w:val="24"/>
        </w:rPr>
        <w:t xml:space="preserve"> efectuando operaciones, resulta: </w:t>
      </w:r>
    </w:p>
    <w:p w:rsidR="00D04829" w:rsidRPr="00087806" w:rsidRDefault="00D04829" w:rsidP="00D04829">
      <w:pPr>
        <w:jc w:val="center"/>
        <w:rPr>
          <w:rFonts w:cs="Arial"/>
          <w:szCs w:val="24"/>
        </w:rPr>
      </w:pPr>
      <w:r w:rsidRPr="00087806">
        <w:rPr>
          <w:rFonts w:cs="Arial"/>
          <w:noProof/>
          <w:szCs w:val="24"/>
          <w:lang w:eastAsia="es-ES"/>
        </w:rPr>
        <w:drawing>
          <wp:inline distT="0" distB="0" distL="0" distR="0">
            <wp:extent cx="2438400" cy="1470346"/>
            <wp:effectExtent l="38100" t="57150" r="114300" b="91754"/>
            <wp:docPr id="6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3" cstate="print"/>
                    <a:srcRect/>
                    <a:stretch>
                      <a:fillRect/>
                    </a:stretch>
                  </pic:blipFill>
                  <pic:spPr bwMode="auto">
                    <a:xfrm>
                      <a:off x="0" y="0"/>
                      <a:ext cx="2438400" cy="14703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autoSpaceDE w:val="0"/>
        <w:autoSpaceDN w:val="0"/>
        <w:adjustRightInd w:val="0"/>
        <w:ind w:firstLine="708"/>
        <w:rPr>
          <w:rFonts w:cs="Arial"/>
          <w:bCs/>
          <w:szCs w:val="24"/>
        </w:rPr>
      </w:pPr>
      <w:r w:rsidRPr="00087806">
        <w:rPr>
          <w:rFonts w:cs="Arial"/>
          <w:bCs/>
          <w:szCs w:val="24"/>
        </w:rPr>
        <w:t xml:space="preserve">Donde XA y </w:t>
      </w:r>
      <w:proofErr w:type="spellStart"/>
      <w:r w:rsidRPr="00087806">
        <w:rPr>
          <w:rFonts w:cs="Arial"/>
          <w:bCs/>
          <w:szCs w:val="24"/>
        </w:rPr>
        <w:t>rA</w:t>
      </w:r>
      <w:proofErr w:type="spellEnd"/>
      <w:r w:rsidRPr="00087806">
        <w:rPr>
          <w:rFonts w:cs="Arial"/>
          <w:bCs/>
          <w:szCs w:val="24"/>
        </w:rPr>
        <w:t xml:space="preserve"> se evalúan para las condiciones de la corriente de salida, que son iguales a las existentes dentro del reactor. De modo más general, si la alimentación sobre la que se basa la conversión (expresado con el subíndice 0) entra en el reactor parcialmente </w:t>
      </w:r>
      <w:proofErr w:type="gramStart"/>
      <w:r w:rsidRPr="00087806">
        <w:rPr>
          <w:rFonts w:cs="Arial"/>
          <w:bCs/>
          <w:szCs w:val="24"/>
        </w:rPr>
        <w:t>convertida</w:t>
      </w:r>
      <w:proofErr w:type="gramEnd"/>
      <w:r w:rsidRPr="00087806">
        <w:rPr>
          <w:rFonts w:cs="Arial"/>
          <w:bCs/>
          <w:szCs w:val="24"/>
        </w:rPr>
        <w:t xml:space="preserve"> (expresado por el subíndice i) y sale en las condiciones que expresamos con el subíndice </w:t>
      </w:r>
      <w:r w:rsidRPr="00087806">
        <w:rPr>
          <w:rFonts w:cs="Arial"/>
          <w:bCs/>
          <w:i/>
          <w:iCs/>
          <w:szCs w:val="24"/>
        </w:rPr>
        <w:t xml:space="preserve">f, </w:t>
      </w:r>
      <w:r w:rsidRPr="00087806">
        <w:rPr>
          <w:rFonts w:cs="Arial"/>
          <w:bCs/>
          <w:szCs w:val="24"/>
        </w:rPr>
        <w:t>tenemos:</w:t>
      </w:r>
    </w:p>
    <w:p w:rsidR="00D04829" w:rsidRPr="00087806" w:rsidRDefault="00D04829" w:rsidP="00D04829">
      <w:pPr>
        <w:jc w:val="center"/>
        <w:rPr>
          <w:rFonts w:cs="Arial"/>
          <w:szCs w:val="24"/>
        </w:rPr>
      </w:pPr>
      <w:r w:rsidRPr="00087806">
        <w:rPr>
          <w:rFonts w:cs="Arial"/>
          <w:noProof/>
          <w:szCs w:val="24"/>
          <w:lang w:eastAsia="es-ES"/>
        </w:rPr>
        <w:lastRenderedPageBreak/>
        <w:drawing>
          <wp:inline distT="0" distB="0" distL="0" distR="0">
            <wp:extent cx="2505075" cy="1419225"/>
            <wp:effectExtent l="38100" t="57150" r="123825" b="104775"/>
            <wp:docPr id="7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4" cstate="print"/>
                    <a:srcRect/>
                    <a:stretch>
                      <a:fillRect/>
                    </a:stretch>
                  </pic:blipFill>
                  <pic:spPr bwMode="auto">
                    <a:xfrm>
                      <a:off x="0" y="0"/>
                      <a:ext cx="2505075" cy="1419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autoSpaceDE w:val="0"/>
        <w:autoSpaceDN w:val="0"/>
        <w:adjustRightInd w:val="0"/>
        <w:ind w:firstLine="708"/>
        <w:rPr>
          <w:rFonts w:cs="Arial"/>
          <w:bCs/>
          <w:szCs w:val="24"/>
        </w:rPr>
      </w:pPr>
      <w:r w:rsidRPr="00087806">
        <w:rPr>
          <w:rFonts w:cs="Arial"/>
          <w:bCs/>
          <w:szCs w:val="24"/>
        </w:rPr>
        <w:t xml:space="preserve">Para el caso especial de sistemas de densidad constante </w:t>
      </w:r>
      <m:oMath>
        <m:sSub>
          <m:sSubPr>
            <m:ctrlPr>
              <w:rPr>
                <w:rFonts w:ascii="Cambria Math" w:hAnsi="Cambria Math" w:cs="Arial"/>
                <w:bCs/>
                <w:i/>
                <w:szCs w:val="24"/>
              </w:rPr>
            </m:ctrlPr>
          </m:sSubPr>
          <m:e>
            <m:r>
              <w:rPr>
                <w:rFonts w:ascii="Cambria Math" w:hAnsi="Cambria Math" w:cs="Arial"/>
                <w:szCs w:val="24"/>
              </w:rPr>
              <m:t>X</m:t>
            </m:r>
          </m:e>
          <m:sub>
            <m:r>
              <w:rPr>
                <w:rFonts w:ascii="Cambria Math" w:hAnsi="Cambria Math" w:cs="Arial"/>
                <w:szCs w:val="24"/>
              </w:rPr>
              <m:t>A</m:t>
            </m:r>
          </m:sub>
        </m:sSub>
        <m:r>
          <w:rPr>
            <w:rFonts w:ascii="Cambria Math" w:hAnsi="Cambria Math" w:cs="Arial"/>
            <w:szCs w:val="24"/>
          </w:rPr>
          <m:t>=1-</m:t>
        </m:r>
        <m:f>
          <m:fPr>
            <m:type m:val="skw"/>
            <m:ctrlPr>
              <w:rPr>
                <w:rFonts w:ascii="Cambria Math" w:hAnsi="Cambria Math" w:cs="Arial"/>
                <w:bCs/>
                <w:i/>
                <w:szCs w:val="24"/>
              </w:rPr>
            </m:ctrlPr>
          </m:fPr>
          <m:num>
            <m:sSub>
              <m:sSubPr>
                <m:ctrlPr>
                  <w:rPr>
                    <w:rFonts w:ascii="Cambria Math" w:hAnsi="Cambria Math" w:cs="Arial"/>
                    <w:bCs/>
                    <w:i/>
                    <w:szCs w:val="24"/>
                  </w:rPr>
                </m:ctrlPr>
              </m:sSubPr>
              <m:e>
                <m:r>
                  <w:rPr>
                    <w:rFonts w:ascii="Cambria Math" w:hAnsi="Cambria Math" w:cs="Arial"/>
                    <w:szCs w:val="24"/>
                  </w:rPr>
                  <m:t>C</m:t>
                </m:r>
              </m:e>
              <m:sub>
                <m:r>
                  <w:rPr>
                    <w:rFonts w:ascii="Cambria Math" w:hAnsi="Cambria Math" w:cs="Arial"/>
                    <w:szCs w:val="24"/>
                  </w:rPr>
                  <m:t>A</m:t>
                </m:r>
              </m:sub>
            </m:sSub>
          </m:num>
          <m:den>
            <m:sSub>
              <m:sSubPr>
                <m:ctrlPr>
                  <w:rPr>
                    <w:rFonts w:ascii="Cambria Math" w:hAnsi="Cambria Math" w:cs="Arial"/>
                    <w:bCs/>
                    <w:i/>
                    <w:szCs w:val="24"/>
                  </w:rPr>
                </m:ctrlPr>
              </m:sSubPr>
              <m:e>
                <m:r>
                  <w:rPr>
                    <w:rFonts w:ascii="Cambria Math" w:hAnsi="Cambria Math" w:cs="Arial"/>
                    <w:szCs w:val="24"/>
                  </w:rPr>
                  <m:t>C</m:t>
                </m:r>
              </m:e>
              <m:sub>
                <m:r>
                  <w:rPr>
                    <w:rFonts w:ascii="Cambria Math" w:hAnsi="Cambria Math" w:cs="Arial"/>
                    <w:szCs w:val="24"/>
                  </w:rPr>
                  <m:t>A0</m:t>
                </m:r>
              </m:sub>
            </m:sSub>
          </m:den>
        </m:f>
      </m:oMath>
      <w:r w:rsidRPr="00087806">
        <w:rPr>
          <w:rFonts w:cs="Arial"/>
          <w:bCs/>
          <w:szCs w:val="24"/>
        </w:rPr>
        <w:t xml:space="preserve">la ecuación de diseño para los reactores de mezcla completa puede escribirse </w:t>
      </w:r>
      <w:proofErr w:type="spellStart"/>
      <w:r w:rsidRPr="00087806">
        <w:rPr>
          <w:rFonts w:cs="Arial"/>
          <w:bCs/>
          <w:szCs w:val="24"/>
        </w:rPr>
        <w:t>tambien</w:t>
      </w:r>
      <w:proofErr w:type="spellEnd"/>
      <w:r w:rsidRPr="00087806">
        <w:rPr>
          <w:rFonts w:cs="Arial"/>
          <w:bCs/>
          <w:szCs w:val="24"/>
        </w:rPr>
        <w:t xml:space="preserve"> en función de las concentraciones, o sea:</w:t>
      </w:r>
    </w:p>
    <w:p w:rsidR="00D04829" w:rsidRPr="00087806" w:rsidRDefault="00D04829" w:rsidP="00D04829">
      <w:pPr>
        <w:autoSpaceDE w:val="0"/>
        <w:autoSpaceDN w:val="0"/>
        <w:adjustRightInd w:val="0"/>
        <w:ind w:firstLine="708"/>
        <w:rPr>
          <w:rFonts w:cs="Arial"/>
          <w:bCs/>
          <w:szCs w:val="24"/>
        </w:rPr>
      </w:pPr>
    </w:p>
    <w:p w:rsidR="00D04829" w:rsidRPr="00087806" w:rsidRDefault="00D04829" w:rsidP="00D04829">
      <w:pPr>
        <w:jc w:val="center"/>
        <w:rPr>
          <w:rFonts w:cs="Arial"/>
          <w:bCs/>
          <w:szCs w:val="24"/>
        </w:rPr>
      </w:pPr>
      <w:r w:rsidRPr="00087806">
        <w:rPr>
          <w:rFonts w:cs="Arial"/>
          <w:bCs/>
          <w:noProof/>
          <w:szCs w:val="24"/>
          <w:lang w:eastAsia="es-ES"/>
        </w:rPr>
        <w:drawing>
          <wp:inline distT="0" distB="0" distL="0" distR="0">
            <wp:extent cx="2543175" cy="523875"/>
            <wp:effectExtent l="38100" t="57150" r="123825" b="104775"/>
            <wp:docPr id="7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5" cstate="print"/>
                    <a:srcRect b="63816"/>
                    <a:stretch>
                      <a:fillRect/>
                    </a:stretch>
                  </pic:blipFill>
                  <pic:spPr bwMode="auto">
                    <a:xfrm>
                      <a:off x="0" y="0"/>
                      <a:ext cx="2543175" cy="523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jc w:val="center"/>
        <w:rPr>
          <w:rFonts w:cs="Arial"/>
          <w:bCs/>
          <w:szCs w:val="24"/>
        </w:rPr>
      </w:pPr>
    </w:p>
    <w:p w:rsidR="00D04829" w:rsidRPr="00087806" w:rsidRDefault="00D04829" w:rsidP="00D04829">
      <w:pPr>
        <w:jc w:val="center"/>
        <w:rPr>
          <w:rFonts w:cs="Arial"/>
          <w:bCs/>
          <w:szCs w:val="24"/>
        </w:rPr>
      </w:pPr>
      <w:r w:rsidRPr="00087806">
        <w:rPr>
          <w:rFonts w:cs="Arial"/>
          <w:bCs/>
          <w:noProof/>
          <w:szCs w:val="24"/>
          <w:lang w:eastAsia="es-ES"/>
        </w:rPr>
        <w:drawing>
          <wp:inline distT="0" distB="0" distL="0" distR="0">
            <wp:extent cx="2543175" cy="476250"/>
            <wp:effectExtent l="38100" t="57150" r="123825" b="95250"/>
            <wp:docPr id="7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5" cstate="print"/>
                    <a:srcRect t="67105"/>
                    <a:stretch>
                      <a:fillRect/>
                    </a:stretch>
                  </pic:blipFill>
                  <pic:spPr bwMode="auto">
                    <a:xfrm>
                      <a:off x="0" y="0"/>
                      <a:ext cx="2543175" cy="476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autoSpaceDE w:val="0"/>
        <w:autoSpaceDN w:val="0"/>
        <w:adjustRightInd w:val="0"/>
        <w:ind w:firstLine="708"/>
        <w:rPr>
          <w:rFonts w:cs="Arial"/>
          <w:bCs/>
          <w:szCs w:val="24"/>
        </w:rPr>
      </w:pPr>
      <w:r w:rsidRPr="00087806">
        <w:rPr>
          <w:rFonts w:cs="Arial"/>
          <w:bCs/>
          <w:szCs w:val="24"/>
        </w:rPr>
        <w:t xml:space="preserve">Estas expresiones relacionan de manera sencilla los cuatro </w:t>
      </w:r>
      <w:proofErr w:type="spellStart"/>
      <w:r w:rsidRPr="00087806">
        <w:rPr>
          <w:rFonts w:cs="Arial"/>
          <w:bCs/>
          <w:szCs w:val="24"/>
        </w:rPr>
        <w:t>terminos</w:t>
      </w:r>
      <w:proofErr w:type="spellEnd"/>
      <w:r w:rsidRPr="00087806">
        <w:rPr>
          <w:rFonts w:cs="Arial"/>
          <w:bCs/>
          <w:szCs w:val="24"/>
        </w:rPr>
        <w:t xml:space="preserve"> X, - </w:t>
      </w:r>
      <w:proofErr w:type="spellStart"/>
      <w:r w:rsidRPr="00087806">
        <w:rPr>
          <w:rFonts w:cs="Arial"/>
          <w:bCs/>
          <w:szCs w:val="24"/>
        </w:rPr>
        <w:t>ra</w:t>
      </w:r>
      <w:proofErr w:type="spellEnd"/>
      <w:r w:rsidRPr="00087806">
        <w:rPr>
          <w:rFonts w:cs="Arial"/>
          <w:bCs/>
          <w:szCs w:val="24"/>
        </w:rPr>
        <w:t>,</w:t>
      </w:r>
    </w:p>
    <w:p w:rsidR="00D04829" w:rsidRPr="00087806" w:rsidRDefault="00D04829" w:rsidP="00D04829">
      <w:pPr>
        <w:autoSpaceDE w:val="0"/>
        <w:autoSpaceDN w:val="0"/>
        <w:adjustRightInd w:val="0"/>
        <w:rPr>
          <w:rFonts w:cs="Arial"/>
          <w:bCs/>
          <w:szCs w:val="24"/>
        </w:rPr>
      </w:pPr>
      <w:r w:rsidRPr="00087806">
        <w:rPr>
          <w:rFonts w:cs="Arial"/>
          <w:bCs/>
          <w:i/>
          <w:iCs/>
          <w:szCs w:val="24"/>
        </w:rPr>
        <w:t xml:space="preserve">V </w:t>
      </w:r>
      <w:r w:rsidRPr="00087806">
        <w:rPr>
          <w:rFonts w:cs="Arial"/>
          <w:bCs/>
          <w:szCs w:val="24"/>
        </w:rPr>
        <w:t xml:space="preserve">y </w:t>
      </w:r>
      <w:proofErr w:type="spellStart"/>
      <w:r w:rsidRPr="00087806">
        <w:rPr>
          <w:rFonts w:cs="Arial"/>
          <w:bCs/>
          <w:i/>
          <w:iCs/>
          <w:szCs w:val="24"/>
        </w:rPr>
        <w:t>Fao</w:t>
      </w:r>
      <w:proofErr w:type="spellEnd"/>
      <w:r w:rsidRPr="00087806">
        <w:rPr>
          <w:rFonts w:cs="Arial"/>
          <w:bCs/>
          <w:i/>
          <w:iCs/>
          <w:szCs w:val="24"/>
        </w:rPr>
        <w:t xml:space="preserve">; </w:t>
      </w:r>
      <w:r w:rsidRPr="00087806">
        <w:rPr>
          <w:rFonts w:cs="Arial"/>
          <w:bCs/>
          <w:szCs w:val="24"/>
        </w:rPr>
        <w:t>por consiguiente, conociendo tres cualesquiera de ellos obtenemos directamente el cuarto. Entonces, en el diseño, el tamaño de reactor necesario para una función determinada, o el grado de conversión en un reactor de tamaño conocido, se calculan directamente. En los estudios cinéticos cada experiencia en estado estacionario dará, sin integración, la velocidad de reacción para las condiciones consideradas.</w:t>
      </w:r>
    </w:p>
    <w:p w:rsidR="00D04829" w:rsidRPr="00087806" w:rsidRDefault="00D04829" w:rsidP="00D04829">
      <w:pPr>
        <w:autoSpaceDE w:val="0"/>
        <w:autoSpaceDN w:val="0"/>
        <w:adjustRightInd w:val="0"/>
        <w:rPr>
          <w:rFonts w:cs="Arial"/>
          <w:bCs/>
          <w:szCs w:val="24"/>
        </w:rPr>
      </w:pPr>
    </w:p>
    <w:p w:rsidR="00D04829" w:rsidRPr="00087806" w:rsidRDefault="00D04829" w:rsidP="00D04829">
      <w:pPr>
        <w:autoSpaceDE w:val="0"/>
        <w:autoSpaceDN w:val="0"/>
        <w:adjustRightInd w:val="0"/>
        <w:ind w:firstLine="708"/>
        <w:rPr>
          <w:rFonts w:cs="Arial"/>
          <w:bCs/>
          <w:szCs w:val="24"/>
        </w:rPr>
      </w:pPr>
      <w:r w:rsidRPr="00087806">
        <w:rPr>
          <w:rFonts w:cs="Arial"/>
          <w:bCs/>
          <w:szCs w:val="24"/>
        </w:rPr>
        <w:t xml:space="preserve">La facilidad de interpretación de los datos de un reactor de mezcla completa hace que su empleo sea muy atractivo en los estudios cinéticos, </w:t>
      </w:r>
      <w:r w:rsidRPr="00087806">
        <w:rPr>
          <w:rFonts w:cs="Arial"/>
          <w:bCs/>
          <w:szCs w:val="24"/>
        </w:rPr>
        <w:lastRenderedPageBreak/>
        <w:t>particularmente en reacciones complejas, por ejemplo, en reacciones múltiples y en reacciones catalizadas por sólidos.</w:t>
      </w:r>
    </w:p>
    <w:p w:rsidR="00D04829" w:rsidRPr="00087806" w:rsidRDefault="00D04829" w:rsidP="00D04829">
      <w:pPr>
        <w:rPr>
          <w:rFonts w:cs="Arial"/>
          <w:bCs/>
          <w:szCs w:val="24"/>
        </w:rPr>
      </w:pPr>
      <w:r w:rsidRPr="00087806">
        <w:rPr>
          <w:rFonts w:cs="Arial"/>
          <w:bCs/>
          <w:noProof/>
          <w:szCs w:val="24"/>
          <w:lang w:eastAsia="es-ES"/>
        </w:rPr>
        <w:drawing>
          <wp:inline distT="0" distB="0" distL="0" distR="0">
            <wp:extent cx="5133975" cy="3086100"/>
            <wp:effectExtent l="38100" t="57150" r="123825" b="95250"/>
            <wp:docPr id="7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6" cstate="print"/>
                    <a:srcRect b="10000"/>
                    <a:stretch>
                      <a:fillRect/>
                    </a:stretch>
                  </pic:blipFill>
                  <pic:spPr bwMode="auto">
                    <a:xfrm>
                      <a:off x="0" y="0"/>
                      <a:ext cx="5133975"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jc w:val="center"/>
        <w:rPr>
          <w:rFonts w:cs="Arial"/>
          <w:b/>
          <w:bCs/>
          <w:szCs w:val="24"/>
        </w:rPr>
      </w:pPr>
      <w:r w:rsidRPr="00087806">
        <w:rPr>
          <w:rFonts w:cs="Arial"/>
          <w:b/>
          <w:bCs/>
          <w:szCs w:val="24"/>
        </w:rPr>
        <w:t>Figura 2 representación gráfica de las ecuaciones de diseño para un reactor de mezcla completa.</w:t>
      </w:r>
    </w:p>
    <w:p w:rsidR="00D04829" w:rsidRPr="00087806" w:rsidRDefault="00D04829" w:rsidP="00D04829">
      <w:pPr>
        <w:autoSpaceDE w:val="0"/>
        <w:autoSpaceDN w:val="0"/>
        <w:adjustRightInd w:val="0"/>
        <w:rPr>
          <w:rFonts w:cs="Arial"/>
          <w:szCs w:val="24"/>
        </w:rPr>
      </w:pPr>
      <w:r w:rsidRPr="00087806">
        <w:rPr>
          <w:rFonts w:cs="Arial"/>
          <w:szCs w:val="24"/>
        </w:rPr>
        <w:t>En la Figura 2 se representan gráficamente estas ecuaciones de diseño. Para cualquier forma cinética concreta pueden escribirse directamente las ecuaciones;</w:t>
      </w:r>
    </w:p>
    <w:p w:rsidR="00D04829" w:rsidRPr="00087806" w:rsidRDefault="00D04829" w:rsidP="00D04829">
      <w:pPr>
        <w:autoSpaceDE w:val="0"/>
        <w:autoSpaceDN w:val="0"/>
        <w:adjustRightInd w:val="0"/>
        <w:rPr>
          <w:rFonts w:cs="Arial"/>
          <w:szCs w:val="24"/>
        </w:rPr>
      </w:pPr>
      <w:proofErr w:type="gramStart"/>
      <w:r w:rsidRPr="00087806">
        <w:rPr>
          <w:rFonts w:cs="Arial"/>
          <w:szCs w:val="24"/>
        </w:rPr>
        <w:t>por</w:t>
      </w:r>
      <w:proofErr w:type="gramEnd"/>
      <w:r w:rsidRPr="00087806">
        <w:rPr>
          <w:rFonts w:cs="Arial"/>
          <w:szCs w:val="24"/>
        </w:rPr>
        <w:t xml:space="preserve"> ejemplo, para sistemas de densidad constante </w:t>
      </w:r>
      <m:oMath>
        <m:f>
          <m:fPr>
            <m:type m:val="skw"/>
            <m:ctrlPr>
              <w:rPr>
                <w:rFonts w:ascii="Cambria Math" w:hAnsi="Cambria Math" w:cs="Arial"/>
                <w:bCs/>
                <w:i/>
                <w:szCs w:val="24"/>
              </w:rPr>
            </m:ctrlPr>
          </m:fPr>
          <m:num>
            <m:sSub>
              <m:sSubPr>
                <m:ctrlPr>
                  <w:rPr>
                    <w:rFonts w:ascii="Cambria Math" w:hAnsi="Cambria Math" w:cs="Arial"/>
                    <w:bCs/>
                    <w:i/>
                    <w:szCs w:val="24"/>
                  </w:rPr>
                </m:ctrlPr>
              </m:sSubPr>
              <m:e>
                <m:r>
                  <w:rPr>
                    <w:rFonts w:ascii="Cambria Math" w:hAnsi="Cambria Math" w:cs="Arial"/>
                    <w:szCs w:val="24"/>
                  </w:rPr>
                  <m:t>C</m:t>
                </m:r>
              </m:e>
              <m:sub>
                <m:r>
                  <w:rPr>
                    <w:rFonts w:ascii="Cambria Math" w:hAnsi="Cambria Math" w:cs="Arial"/>
                    <w:szCs w:val="24"/>
                  </w:rPr>
                  <m:t>A</m:t>
                </m:r>
              </m:sub>
            </m:sSub>
          </m:num>
          <m:den>
            <m:sSub>
              <m:sSubPr>
                <m:ctrlPr>
                  <w:rPr>
                    <w:rFonts w:ascii="Cambria Math" w:hAnsi="Cambria Math" w:cs="Arial"/>
                    <w:bCs/>
                    <w:i/>
                    <w:szCs w:val="24"/>
                  </w:rPr>
                </m:ctrlPr>
              </m:sSubPr>
              <m:e>
                <m:r>
                  <w:rPr>
                    <w:rFonts w:ascii="Cambria Math" w:hAnsi="Cambria Math" w:cs="Arial"/>
                    <w:szCs w:val="24"/>
                  </w:rPr>
                  <m:t>C</m:t>
                </m:r>
              </m:e>
              <m:sub>
                <m:r>
                  <w:rPr>
                    <w:rFonts w:ascii="Cambria Math" w:hAnsi="Cambria Math" w:cs="Arial"/>
                    <w:szCs w:val="24"/>
                  </w:rPr>
                  <m:t>A0</m:t>
                </m:r>
              </m:sub>
            </m:sSub>
          </m:den>
        </m:f>
        <m:r>
          <w:rPr>
            <w:rFonts w:ascii="Cambria Math" w:hAnsi="Cambria Math" w:cs="Arial"/>
            <w:szCs w:val="24"/>
          </w:rPr>
          <m:t>=1-</m:t>
        </m:r>
        <m:sSub>
          <m:sSubPr>
            <m:ctrlPr>
              <w:rPr>
                <w:rFonts w:ascii="Cambria Math" w:hAnsi="Cambria Math" w:cs="Arial"/>
                <w:bCs/>
                <w:i/>
                <w:szCs w:val="24"/>
              </w:rPr>
            </m:ctrlPr>
          </m:sSubPr>
          <m:e>
            <m:r>
              <w:rPr>
                <w:rFonts w:ascii="Cambria Math" w:hAnsi="Cambria Math" w:cs="Arial"/>
                <w:szCs w:val="24"/>
              </w:rPr>
              <m:t>X</m:t>
            </m:r>
          </m:e>
          <m:sub>
            <m:r>
              <w:rPr>
                <w:rFonts w:ascii="Cambria Math" w:hAnsi="Cambria Math" w:cs="Arial"/>
                <w:szCs w:val="24"/>
              </w:rPr>
              <m:t>A</m:t>
            </m:r>
          </m:sub>
        </m:sSub>
      </m:oMath>
      <w:r w:rsidRPr="00087806">
        <w:rPr>
          <w:rFonts w:cs="Arial"/>
          <w:szCs w:val="24"/>
        </w:rPr>
        <w:t>, la expresión</w:t>
      </w:r>
    </w:p>
    <w:p w:rsidR="00D04829" w:rsidRPr="00087806" w:rsidRDefault="00D04829" w:rsidP="00D04829">
      <w:pPr>
        <w:rPr>
          <w:rFonts w:cs="Arial"/>
          <w:szCs w:val="24"/>
        </w:rPr>
      </w:pPr>
      <w:proofErr w:type="gramStart"/>
      <w:r w:rsidRPr="00087806">
        <w:rPr>
          <w:rFonts w:cs="Arial"/>
          <w:szCs w:val="24"/>
        </w:rPr>
        <w:t>cinética</w:t>
      </w:r>
      <w:proofErr w:type="gramEnd"/>
      <w:r w:rsidRPr="00087806">
        <w:rPr>
          <w:rFonts w:cs="Arial"/>
          <w:szCs w:val="24"/>
        </w:rPr>
        <w:t xml:space="preserve"> para una </w:t>
      </w:r>
      <w:r w:rsidRPr="00087806">
        <w:rPr>
          <w:rFonts w:cs="Arial"/>
          <w:bCs/>
          <w:iCs/>
          <w:szCs w:val="24"/>
        </w:rPr>
        <w:t>reacción de primer</w:t>
      </w:r>
      <w:r w:rsidRPr="00087806">
        <w:rPr>
          <w:rFonts w:cs="Arial"/>
          <w:bCs/>
          <w:i/>
          <w:iCs/>
          <w:szCs w:val="24"/>
        </w:rPr>
        <w:t xml:space="preserve"> orden </w:t>
      </w:r>
      <w:r w:rsidRPr="00087806">
        <w:rPr>
          <w:rFonts w:cs="Arial"/>
          <w:szCs w:val="24"/>
        </w:rPr>
        <w:t>será:</w:t>
      </w:r>
    </w:p>
    <w:p w:rsidR="00D04829" w:rsidRPr="00087806" w:rsidRDefault="00D04829" w:rsidP="00D04829">
      <w:pPr>
        <w:jc w:val="center"/>
        <w:rPr>
          <w:rFonts w:cs="Arial"/>
          <w:bCs/>
          <w:szCs w:val="24"/>
        </w:rPr>
      </w:pPr>
      <w:r w:rsidRPr="00087806">
        <w:rPr>
          <w:rFonts w:cs="Arial"/>
          <w:bCs/>
          <w:noProof/>
          <w:szCs w:val="24"/>
          <w:lang w:eastAsia="es-ES"/>
        </w:rPr>
        <w:drawing>
          <wp:inline distT="0" distB="0" distL="0" distR="0">
            <wp:extent cx="3571875" cy="695325"/>
            <wp:effectExtent l="38100" t="57150" r="123825" b="104775"/>
            <wp:docPr id="7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7" cstate="print"/>
                    <a:srcRect/>
                    <a:stretch>
                      <a:fillRect/>
                    </a:stretch>
                  </pic:blipFill>
                  <pic:spPr bwMode="auto">
                    <a:xfrm>
                      <a:off x="0" y="0"/>
                      <a:ext cx="3571875" cy="695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ind w:firstLine="708"/>
        <w:rPr>
          <w:rFonts w:cs="Arial"/>
          <w:bCs/>
          <w:szCs w:val="24"/>
        </w:rPr>
      </w:pPr>
      <w:r w:rsidRPr="00087806">
        <w:rPr>
          <w:rFonts w:cs="Arial"/>
          <w:bCs/>
          <w:szCs w:val="24"/>
        </w:rPr>
        <w:lastRenderedPageBreak/>
        <w:t>Mientras que para sistemas en los que la variación de volumen es lineal:</w:t>
      </w:r>
    </w:p>
    <w:p w:rsidR="00D04829" w:rsidRPr="00087806" w:rsidRDefault="00D04829" w:rsidP="00D04829">
      <w:pPr>
        <w:jc w:val="center"/>
        <w:rPr>
          <w:rFonts w:cs="Arial"/>
          <w:szCs w:val="24"/>
        </w:rPr>
      </w:pPr>
      <w:r w:rsidRPr="00087806">
        <w:rPr>
          <w:rFonts w:cs="Arial"/>
          <w:noProof/>
          <w:szCs w:val="24"/>
          <w:lang w:eastAsia="es-ES"/>
        </w:rPr>
        <w:drawing>
          <wp:inline distT="0" distB="0" distL="0" distR="0">
            <wp:extent cx="4448175" cy="742950"/>
            <wp:effectExtent l="38100" t="57150" r="123825" b="95250"/>
            <wp:docPr id="7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8" cstate="print"/>
                    <a:srcRect/>
                    <a:stretch>
                      <a:fillRect/>
                    </a:stretch>
                  </pic:blipFill>
                  <pic:spPr bwMode="auto">
                    <a:xfrm>
                      <a:off x="0" y="0"/>
                      <a:ext cx="4448175" cy="742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ind w:firstLine="708"/>
        <w:rPr>
          <w:rFonts w:cs="Arial"/>
          <w:szCs w:val="24"/>
        </w:rPr>
      </w:pPr>
      <w:r w:rsidRPr="00087806">
        <w:rPr>
          <w:rFonts w:cs="Arial"/>
          <w:szCs w:val="24"/>
        </w:rPr>
        <w:t xml:space="preserve">La expresión para una </w:t>
      </w:r>
      <w:r w:rsidRPr="00087806">
        <w:rPr>
          <w:rFonts w:cs="Arial"/>
          <w:bCs/>
          <w:iCs/>
          <w:szCs w:val="24"/>
        </w:rPr>
        <w:t xml:space="preserve">reacción de primer orden </w:t>
      </w:r>
      <w:r w:rsidRPr="00087806">
        <w:rPr>
          <w:rFonts w:cs="Arial"/>
          <w:szCs w:val="24"/>
        </w:rPr>
        <w:t>resulta:</w:t>
      </w:r>
    </w:p>
    <w:p w:rsidR="00D04829" w:rsidRPr="00087806" w:rsidRDefault="00D04829" w:rsidP="00D04829">
      <w:pPr>
        <w:jc w:val="center"/>
        <w:rPr>
          <w:rFonts w:cs="Arial"/>
          <w:szCs w:val="24"/>
        </w:rPr>
      </w:pPr>
      <w:r w:rsidRPr="00087806">
        <w:rPr>
          <w:rFonts w:cs="Arial"/>
          <w:noProof/>
          <w:szCs w:val="24"/>
          <w:lang w:eastAsia="es-ES"/>
        </w:rPr>
        <w:drawing>
          <wp:inline distT="0" distB="0" distL="0" distR="0">
            <wp:extent cx="1971675" cy="552450"/>
            <wp:effectExtent l="38100" t="57150" r="123825" b="95250"/>
            <wp:docPr id="8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9" cstate="print"/>
                    <a:srcRect/>
                    <a:stretch>
                      <a:fillRect/>
                    </a:stretch>
                  </pic:blipFill>
                  <pic:spPr bwMode="auto">
                    <a:xfrm>
                      <a:off x="0" y="0"/>
                      <a:ext cx="1971675" cy="552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04829" w:rsidRPr="00087806" w:rsidRDefault="00D04829" w:rsidP="00D04829">
      <w:pPr>
        <w:ind w:firstLine="708"/>
        <w:rPr>
          <w:rFonts w:cs="Arial"/>
          <w:szCs w:val="24"/>
        </w:rPr>
      </w:pPr>
      <w:r w:rsidRPr="00087806">
        <w:rPr>
          <w:rFonts w:cs="Arial"/>
          <w:szCs w:val="24"/>
        </w:rPr>
        <w:t>Pueden deducirse expresiones similares para cualquier otra forma de ecuación cinética. Estas expresiones pueden ponerse en función de las concentraciones o de las conversiones: la última forma es más sencilla para sistemas en los que varía la densidad, mientras que debe emplearse la otra forma para sistemas de densidad constante.</w:t>
      </w:r>
    </w:p>
    <w:p w:rsidR="00D04829" w:rsidRPr="00087806" w:rsidRDefault="00D04829" w:rsidP="00D04829">
      <w:pPr>
        <w:ind w:firstLine="708"/>
        <w:rPr>
          <w:rFonts w:cs="Arial"/>
          <w:szCs w:val="24"/>
        </w:rPr>
      </w:pPr>
    </w:p>
    <w:p w:rsidR="00D04829" w:rsidRPr="00087806" w:rsidRDefault="00D04829" w:rsidP="00D04829">
      <w:pPr>
        <w:ind w:firstLine="708"/>
        <w:rPr>
          <w:rFonts w:cs="Arial"/>
          <w:b/>
          <w:bCs/>
          <w:szCs w:val="24"/>
        </w:rPr>
      </w:pPr>
      <w:r w:rsidRPr="00087806">
        <w:rPr>
          <w:rFonts w:cs="Arial"/>
          <w:b/>
          <w:bCs/>
          <w:szCs w:val="24"/>
        </w:rPr>
        <w:t>Análisis de variables de diseño en un Reactor de Mezcla Completa</w:t>
      </w:r>
    </w:p>
    <w:p w:rsidR="00D04829" w:rsidRPr="00087806" w:rsidRDefault="00D04829" w:rsidP="00D04829">
      <w:pPr>
        <w:ind w:firstLine="708"/>
        <w:rPr>
          <w:rFonts w:cs="Arial"/>
          <w:szCs w:val="24"/>
        </w:rPr>
      </w:pPr>
      <w:r w:rsidRPr="00087806">
        <w:rPr>
          <w:rFonts w:cs="Arial"/>
          <w:szCs w:val="24"/>
        </w:rPr>
        <w:t>Un análisis de variables de diseño alrededor del desarrollo de una reacción cinética en un reactor de mezcla completa, nos muestra que el número de variables incluidas en el planteamiento del modelo (Corrientes, Volumen y Velocidad de Reacción).</w:t>
      </w:r>
    </w:p>
    <w:p w:rsidR="00D04829" w:rsidRPr="00087806" w:rsidRDefault="00D04829" w:rsidP="00D04829">
      <w:pPr>
        <w:ind w:firstLine="708"/>
        <w:rPr>
          <w:rFonts w:cs="Arial"/>
          <w:szCs w:val="24"/>
        </w:rPr>
      </w:pPr>
    </w:p>
    <w:p w:rsidR="00D04829" w:rsidRPr="00087806" w:rsidRDefault="00D04829" w:rsidP="00D04829">
      <w:pPr>
        <w:ind w:firstLine="708"/>
        <w:rPr>
          <w:rFonts w:cs="Arial"/>
          <w:szCs w:val="24"/>
        </w:rPr>
      </w:pPr>
      <w:r w:rsidRPr="00087806">
        <w:rPr>
          <w:rFonts w:cs="Arial"/>
          <w:szCs w:val="24"/>
        </w:rPr>
        <w:t>Las variables que generalmente se especifican para completar la especificación del reactor de mezcla completa son la magnitud del flujo calórico, la caída de presión en el reactor o la presión de la corriente de salida y el volumen del reactor Las especificaciones de las fases líquido y vapor en equilibrio físico correspondientes a la corriente de salida se determinan mediante un cálculo de vaporización espontánea</w:t>
      </w:r>
    </w:p>
    <w:p w:rsidR="00087806" w:rsidRPr="00087806" w:rsidRDefault="00087806" w:rsidP="00087806">
      <w:pPr>
        <w:jc w:val="center"/>
        <w:rPr>
          <w:rFonts w:cs="Arial"/>
          <w:b/>
          <w:szCs w:val="24"/>
        </w:rPr>
      </w:pPr>
      <w:r w:rsidRPr="00087806">
        <w:rPr>
          <w:rFonts w:cs="Arial"/>
          <w:b/>
          <w:szCs w:val="24"/>
        </w:rPr>
        <w:lastRenderedPageBreak/>
        <w:t>Transferencia de masa</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ab/>
        <w:t xml:space="preserve">Una de las aplicaciones de la </w:t>
      </w:r>
      <w:hyperlink r:id="rId140" w:history="1">
        <w:r w:rsidRPr="00087806">
          <w:rPr>
            <w:rStyle w:val="Hipervnculo"/>
            <w:rFonts w:ascii="Arial" w:hAnsi="Arial" w:cs="Arial"/>
            <w:color w:val="auto"/>
          </w:rPr>
          <w:t>Ingeniería</w:t>
        </w:r>
      </w:hyperlink>
      <w:r w:rsidRPr="00087806">
        <w:rPr>
          <w:rFonts w:ascii="Arial" w:hAnsi="Arial" w:cs="Arial"/>
        </w:rPr>
        <w:t xml:space="preserve"> </w:t>
      </w:r>
      <w:hyperlink r:id="rId141" w:history="1">
        <w:r w:rsidRPr="00087806">
          <w:rPr>
            <w:rStyle w:val="Hipervnculo"/>
            <w:rFonts w:ascii="Arial" w:hAnsi="Arial" w:cs="Arial"/>
            <w:color w:val="auto"/>
          </w:rPr>
          <w:t>Química</w:t>
        </w:r>
      </w:hyperlink>
      <w:r w:rsidRPr="00087806">
        <w:rPr>
          <w:rFonts w:ascii="Arial" w:hAnsi="Arial" w:cs="Arial"/>
        </w:rPr>
        <w:t xml:space="preserve"> que resulta más importante a </w:t>
      </w:r>
      <w:hyperlink r:id="rId142" w:anchor="evo" w:history="1">
        <w:r w:rsidRPr="00087806">
          <w:rPr>
            <w:rStyle w:val="Hipervnculo"/>
            <w:rFonts w:ascii="Arial" w:hAnsi="Arial" w:cs="Arial"/>
            <w:color w:val="auto"/>
          </w:rPr>
          <w:t>escala</w:t>
        </w:r>
      </w:hyperlink>
      <w:r w:rsidRPr="00087806">
        <w:rPr>
          <w:rFonts w:ascii="Arial" w:hAnsi="Arial" w:cs="Arial"/>
        </w:rPr>
        <w:t xml:space="preserve"> industrial es la transferencia de masa, puesto que la mayoría de los </w:t>
      </w:r>
      <w:hyperlink r:id="rId143" w:anchor="PROCE" w:history="1">
        <w:r w:rsidRPr="00087806">
          <w:rPr>
            <w:rStyle w:val="Hipervnculo"/>
            <w:rFonts w:ascii="Arial" w:hAnsi="Arial" w:cs="Arial"/>
            <w:color w:val="auto"/>
          </w:rPr>
          <w:t>procesos</w:t>
        </w:r>
      </w:hyperlink>
      <w:r w:rsidRPr="00087806">
        <w:rPr>
          <w:rFonts w:ascii="Arial" w:hAnsi="Arial" w:cs="Arial"/>
        </w:rPr>
        <w:t xml:space="preserve"> químicos requieren de la purificación inicial de las materias primas o de la separación final de </w:t>
      </w:r>
      <w:hyperlink r:id="rId144" w:history="1">
        <w:r w:rsidRPr="00087806">
          <w:rPr>
            <w:rStyle w:val="Hipervnculo"/>
            <w:rFonts w:ascii="Arial" w:hAnsi="Arial" w:cs="Arial"/>
            <w:color w:val="auto"/>
          </w:rPr>
          <w:t>productos</w:t>
        </w:r>
      </w:hyperlink>
      <w:r w:rsidRPr="00087806">
        <w:rPr>
          <w:rFonts w:ascii="Arial" w:hAnsi="Arial" w:cs="Arial"/>
        </w:rPr>
        <w:t xml:space="preserve"> y subproductos. Para esto en general, se utilizan las </w:t>
      </w:r>
      <w:hyperlink r:id="rId145" w:history="1">
        <w:r w:rsidRPr="00087806">
          <w:rPr>
            <w:rStyle w:val="Hipervnculo"/>
            <w:rFonts w:ascii="Arial" w:hAnsi="Arial" w:cs="Arial"/>
            <w:color w:val="auto"/>
          </w:rPr>
          <w:t>operaciones</w:t>
        </w:r>
      </w:hyperlink>
      <w:r w:rsidRPr="00087806">
        <w:rPr>
          <w:rFonts w:ascii="Arial" w:hAnsi="Arial" w:cs="Arial"/>
        </w:rPr>
        <w:t xml:space="preserve"> de transferencia de masa.</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ab/>
        <w:t xml:space="preserve">Con frecuencia, el </w:t>
      </w:r>
      <w:hyperlink r:id="rId146" w:anchor="costo" w:history="1">
        <w:r w:rsidRPr="00087806">
          <w:rPr>
            <w:rStyle w:val="Hipervnculo"/>
            <w:rFonts w:ascii="Arial" w:hAnsi="Arial" w:cs="Arial"/>
            <w:color w:val="auto"/>
          </w:rPr>
          <w:t>costo</w:t>
        </w:r>
      </w:hyperlink>
      <w:r w:rsidRPr="00087806">
        <w:rPr>
          <w:rFonts w:ascii="Arial" w:hAnsi="Arial" w:cs="Arial"/>
        </w:rPr>
        <w:t xml:space="preserve"> principal de un </w:t>
      </w:r>
      <w:hyperlink r:id="rId147" w:anchor="PROCE" w:history="1">
        <w:r w:rsidRPr="00087806">
          <w:rPr>
            <w:rStyle w:val="Hipervnculo"/>
            <w:rFonts w:ascii="Arial" w:hAnsi="Arial" w:cs="Arial"/>
            <w:color w:val="auto"/>
          </w:rPr>
          <w:t>proceso</w:t>
        </w:r>
      </w:hyperlink>
      <w:r w:rsidRPr="00087806">
        <w:rPr>
          <w:rFonts w:ascii="Arial" w:hAnsi="Arial" w:cs="Arial"/>
        </w:rPr>
        <w:t xml:space="preserve"> deriva de las separaciones que se llevan a cabo a través de mecanismos de transferencia de masa. Los </w:t>
      </w:r>
      <w:hyperlink r:id="rId148" w:history="1">
        <w:r w:rsidRPr="00087806">
          <w:rPr>
            <w:rStyle w:val="Hipervnculo"/>
            <w:rFonts w:ascii="Arial" w:hAnsi="Arial" w:cs="Arial"/>
            <w:color w:val="auto"/>
          </w:rPr>
          <w:t>costos</w:t>
        </w:r>
      </w:hyperlink>
      <w:r w:rsidRPr="00087806">
        <w:rPr>
          <w:rFonts w:ascii="Arial" w:hAnsi="Arial" w:cs="Arial"/>
        </w:rPr>
        <w:t xml:space="preserve"> por separación o purificación dependen directamente de la relación entre la concentración inicial y final de las sustancias separadas; si esta relación es elevada, también lo serán los costos de </w:t>
      </w:r>
      <w:hyperlink r:id="rId149" w:history="1">
        <w:r w:rsidRPr="00087806">
          <w:rPr>
            <w:rStyle w:val="Hipervnculo"/>
            <w:rFonts w:ascii="Arial" w:hAnsi="Arial" w:cs="Arial"/>
            <w:color w:val="auto"/>
          </w:rPr>
          <w:t>producción</w:t>
        </w:r>
      </w:hyperlink>
      <w:r w:rsidRPr="00087806">
        <w:rPr>
          <w:rFonts w:ascii="Arial" w:hAnsi="Arial" w:cs="Arial"/>
        </w:rPr>
        <w:t>.</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ab/>
        <w:t xml:space="preserve">Por otra parte, en muchos casos es necesario conocer la velocidad de </w:t>
      </w:r>
      <w:hyperlink r:id="rId150" w:history="1">
        <w:r w:rsidRPr="00087806">
          <w:rPr>
            <w:rStyle w:val="Hipervnculo"/>
            <w:rFonts w:ascii="Arial" w:hAnsi="Arial" w:cs="Arial"/>
            <w:color w:val="auto"/>
          </w:rPr>
          <w:t>transporte</w:t>
        </w:r>
      </w:hyperlink>
      <w:r w:rsidRPr="00087806">
        <w:rPr>
          <w:rFonts w:ascii="Arial" w:hAnsi="Arial" w:cs="Arial"/>
        </w:rPr>
        <w:t xml:space="preserve"> de masa a fin de diseñar o analizar el equipo industrial para operaciones unitarias, en la determinación de la </w:t>
      </w:r>
      <w:hyperlink r:id="rId151" w:history="1">
        <w:r w:rsidRPr="00087806">
          <w:rPr>
            <w:rStyle w:val="Hipervnculo"/>
            <w:rFonts w:ascii="Arial" w:hAnsi="Arial" w:cs="Arial"/>
            <w:color w:val="auto"/>
          </w:rPr>
          <w:t>eficiencia</w:t>
        </w:r>
      </w:hyperlink>
      <w:r w:rsidRPr="00087806">
        <w:rPr>
          <w:rFonts w:ascii="Arial" w:hAnsi="Arial" w:cs="Arial"/>
        </w:rPr>
        <w:t xml:space="preserve"> de etapa, que debe conocerse para determinar el número de etapas reales que se necesita para una separación dada.</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ab/>
        <w:t xml:space="preserve">Algunos de los ejemplos del papel que juega la transferencia de masa en los procesos industriales son: la remoción de </w:t>
      </w:r>
      <w:hyperlink r:id="rId152" w:history="1">
        <w:r w:rsidRPr="00087806">
          <w:rPr>
            <w:rStyle w:val="Hipervnculo"/>
            <w:rFonts w:ascii="Arial" w:hAnsi="Arial" w:cs="Arial"/>
            <w:color w:val="auto"/>
          </w:rPr>
          <w:t>materiales</w:t>
        </w:r>
      </w:hyperlink>
      <w:r w:rsidRPr="00087806">
        <w:rPr>
          <w:rFonts w:ascii="Arial" w:hAnsi="Arial" w:cs="Arial"/>
        </w:rPr>
        <w:t xml:space="preserve"> contaminantes de las corrientes de descarga de los </w:t>
      </w:r>
      <w:hyperlink r:id="rId153" w:anchor="teo" w:history="1">
        <w:r w:rsidRPr="00087806">
          <w:rPr>
            <w:rStyle w:val="Hipervnculo"/>
            <w:rFonts w:ascii="Arial" w:hAnsi="Arial" w:cs="Arial"/>
            <w:color w:val="auto"/>
          </w:rPr>
          <w:t>gases</w:t>
        </w:r>
      </w:hyperlink>
      <w:r w:rsidRPr="00087806">
        <w:rPr>
          <w:rFonts w:ascii="Arial" w:hAnsi="Arial" w:cs="Arial"/>
        </w:rPr>
        <w:t xml:space="preserve"> y aguas contaminadas, la difusión de neutrones dentro de los reactores nucleares, la difusión de sustancias al interior de poros de carbón activado, la rapidez de las reacciones químicas catalizadas y biológicas así como el acondicionamiento del </w:t>
      </w:r>
      <w:hyperlink r:id="rId154" w:history="1">
        <w:r w:rsidRPr="00087806">
          <w:rPr>
            <w:rStyle w:val="Hipervnculo"/>
            <w:rFonts w:ascii="Arial" w:hAnsi="Arial" w:cs="Arial"/>
            <w:color w:val="auto"/>
          </w:rPr>
          <w:t>aire</w:t>
        </w:r>
      </w:hyperlink>
      <w:r w:rsidRPr="00087806">
        <w:rPr>
          <w:rFonts w:ascii="Arial" w:hAnsi="Arial" w:cs="Arial"/>
        </w:rPr>
        <w:t>, etc.</w:t>
      </w:r>
      <w:r w:rsidRPr="00087806">
        <w:rPr>
          <w:rFonts w:ascii="Arial" w:hAnsi="Arial" w:cs="Arial"/>
        </w:rPr>
        <w:br/>
      </w:r>
    </w:p>
    <w:p w:rsidR="00087806" w:rsidRPr="00087806" w:rsidRDefault="00087806" w:rsidP="00087806">
      <w:pPr>
        <w:spacing w:before="100" w:beforeAutospacing="1" w:after="100" w:afterAutospacing="1"/>
        <w:rPr>
          <w:rFonts w:eastAsia="Times New Roman" w:cs="Arial"/>
          <w:szCs w:val="24"/>
          <w:lang w:eastAsia="es-ES"/>
        </w:rPr>
      </w:pPr>
      <w:r w:rsidRPr="00087806">
        <w:rPr>
          <w:rFonts w:eastAsia="Times New Roman" w:cs="Arial"/>
          <w:szCs w:val="24"/>
          <w:lang w:eastAsia="es-ES"/>
        </w:rPr>
        <w:tab/>
        <w:t xml:space="preserve">La transferencia de masa cambia la composición de </w:t>
      </w:r>
      <w:hyperlink r:id="rId155" w:history="1">
        <w:r w:rsidRPr="00087806">
          <w:rPr>
            <w:rFonts w:eastAsia="Times New Roman" w:cs="Arial"/>
            <w:szCs w:val="24"/>
            <w:lang w:eastAsia="es-ES"/>
          </w:rPr>
          <w:t>soluciones</w:t>
        </w:r>
      </w:hyperlink>
      <w:r w:rsidRPr="00087806">
        <w:rPr>
          <w:rFonts w:eastAsia="Times New Roman" w:cs="Arial"/>
          <w:szCs w:val="24"/>
          <w:lang w:eastAsia="es-ES"/>
        </w:rPr>
        <w:t xml:space="preserve"> y </w:t>
      </w:r>
      <w:hyperlink r:id="rId156" w:history="1">
        <w:r w:rsidRPr="00087806">
          <w:rPr>
            <w:rFonts w:eastAsia="Times New Roman" w:cs="Arial"/>
            <w:szCs w:val="24"/>
            <w:lang w:eastAsia="es-ES"/>
          </w:rPr>
          <w:t>mezclas</w:t>
        </w:r>
      </w:hyperlink>
      <w:r w:rsidRPr="00087806">
        <w:rPr>
          <w:rFonts w:eastAsia="Times New Roman" w:cs="Arial"/>
          <w:szCs w:val="24"/>
          <w:lang w:eastAsia="es-ES"/>
        </w:rPr>
        <w:t xml:space="preserve"> mediante </w:t>
      </w:r>
      <w:hyperlink r:id="rId157" w:history="1">
        <w:r w:rsidRPr="00087806">
          <w:rPr>
            <w:rFonts w:eastAsia="Times New Roman" w:cs="Arial"/>
            <w:szCs w:val="24"/>
            <w:lang w:eastAsia="es-ES"/>
          </w:rPr>
          <w:t>métodos</w:t>
        </w:r>
      </w:hyperlink>
      <w:r w:rsidRPr="00087806">
        <w:rPr>
          <w:rFonts w:eastAsia="Times New Roman" w:cs="Arial"/>
          <w:szCs w:val="24"/>
          <w:lang w:eastAsia="es-ES"/>
        </w:rPr>
        <w:t xml:space="preserve"> que no implican necesariamente reacciones </w:t>
      </w:r>
      <w:r w:rsidRPr="00087806">
        <w:rPr>
          <w:rFonts w:eastAsia="Times New Roman" w:cs="Arial"/>
          <w:szCs w:val="24"/>
          <w:lang w:eastAsia="es-ES"/>
        </w:rPr>
        <w:lastRenderedPageBreak/>
        <w:t xml:space="preserve">químicas y se caracteriza por transferir una sustancia a través de otra u otras a </w:t>
      </w:r>
      <w:hyperlink r:id="rId158" w:anchor="evo" w:history="1">
        <w:r w:rsidRPr="00087806">
          <w:rPr>
            <w:rFonts w:eastAsia="Times New Roman" w:cs="Arial"/>
            <w:szCs w:val="24"/>
            <w:lang w:eastAsia="es-ES"/>
          </w:rPr>
          <w:t>escala</w:t>
        </w:r>
      </w:hyperlink>
      <w:r w:rsidRPr="00087806">
        <w:rPr>
          <w:rFonts w:eastAsia="Times New Roman" w:cs="Arial"/>
          <w:szCs w:val="24"/>
          <w:lang w:eastAsia="es-ES"/>
        </w:rPr>
        <w:t xml:space="preserve"> molecular. Cuando se ponen en contacto dos fases que tienen diferente composición, la sustancia que se difunde abandona un lugar de una región de alta concentración y pasa a un lugar de baja concentración.</w:t>
      </w:r>
      <w:r w:rsidRPr="00087806">
        <w:rPr>
          <w:rFonts w:eastAsia="Times New Roman" w:cs="Arial"/>
          <w:szCs w:val="24"/>
          <w:lang w:eastAsia="es-ES"/>
        </w:rPr>
        <w:br/>
        <w:t xml:space="preserve">El proceso de transferencia molecular de masa, al igual que la transferencia de </w:t>
      </w:r>
      <w:hyperlink r:id="rId159" w:history="1">
        <w:r w:rsidRPr="00087806">
          <w:rPr>
            <w:rFonts w:eastAsia="Times New Roman" w:cs="Arial"/>
            <w:szCs w:val="24"/>
            <w:lang w:eastAsia="es-ES"/>
          </w:rPr>
          <w:t>calor</w:t>
        </w:r>
      </w:hyperlink>
      <w:r w:rsidRPr="00087806">
        <w:rPr>
          <w:rFonts w:eastAsia="Times New Roman" w:cs="Arial"/>
          <w:szCs w:val="24"/>
          <w:lang w:eastAsia="es-ES"/>
        </w:rPr>
        <w:t xml:space="preserve"> y de </w:t>
      </w:r>
      <w:proofErr w:type="spellStart"/>
      <w:r w:rsidRPr="00087806">
        <w:rPr>
          <w:rFonts w:eastAsia="Times New Roman" w:cs="Arial"/>
          <w:szCs w:val="24"/>
          <w:lang w:eastAsia="es-ES"/>
        </w:rPr>
        <w:t>momentum</w:t>
      </w:r>
      <w:proofErr w:type="spellEnd"/>
      <w:r w:rsidRPr="00087806">
        <w:rPr>
          <w:rFonts w:eastAsia="Times New Roman" w:cs="Arial"/>
          <w:szCs w:val="24"/>
          <w:lang w:eastAsia="es-ES"/>
        </w:rPr>
        <w:t xml:space="preserve"> está caracterizado por el mismo tipo general de ecuación</w:t>
      </w:r>
      <w:r w:rsidRPr="00087806">
        <w:rPr>
          <w:rFonts w:eastAsia="Times New Roman" w:cs="Arial"/>
          <w:szCs w:val="24"/>
          <w:lang w:eastAsia="es-ES"/>
        </w:rPr>
        <w:br/>
      </w:r>
      <w:r w:rsidRPr="00087806">
        <w:rPr>
          <w:rFonts w:eastAsia="Times New Roman" w:cs="Arial"/>
          <w:szCs w:val="24"/>
          <w:lang w:eastAsia="es-ES"/>
        </w:rPr>
        <w:tab/>
      </w:r>
    </w:p>
    <w:p w:rsidR="00087806" w:rsidRPr="00087806" w:rsidRDefault="00087806" w:rsidP="00087806">
      <w:pPr>
        <w:spacing w:before="100" w:beforeAutospacing="1" w:after="100" w:afterAutospacing="1"/>
        <w:rPr>
          <w:rFonts w:eastAsia="Times New Roman" w:cs="Arial"/>
          <w:szCs w:val="24"/>
          <w:lang w:eastAsia="es-ES"/>
        </w:rPr>
      </w:pPr>
      <w:r w:rsidRPr="00087806">
        <w:rPr>
          <w:rFonts w:eastAsia="Times New Roman" w:cs="Arial"/>
          <w:szCs w:val="24"/>
          <w:lang w:eastAsia="es-ES"/>
        </w:rPr>
        <w:tab/>
        <w:t xml:space="preserve">En esta ecuación la velocidad de transferencia de masa depende de una fuerza impulsora (diferencia de concentración) sobre una </w:t>
      </w:r>
      <w:hyperlink r:id="rId160" w:history="1">
        <w:r w:rsidRPr="00087806">
          <w:rPr>
            <w:rFonts w:eastAsia="Times New Roman" w:cs="Arial"/>
            <w:szCs w:val="24"/>
            <w:lang w:eastAsia="es-ES"/>
          </w:rPr>
          <w:t>resistencia</w:t>
        </w:r>
      </w:hyperlink>
      <w:r w:rsidRPr="00087806">
        <w:rPr>
          <w:rFonts w:eastAsia="Times New Roman" w:cs="Arial"/>
          <w:szCs w:val="24"/>
          <w:lang w:eastAsia="es-ES"/>
        </w:rPr>
        <w:t>, que indica la dificultad de las moléculas para transferirse en el medio. Esta resistencia se expresa como una constante de proporcionalidad entre la velocidad de transferencia y la diferencia de concentraciones denominado: "</w:t>
      </w:r>
      <w:proofErr w:type="spellStart"/>
      <w:r w:rsidRPr="00087806">
        <w:rPr>
          <w:rFonts w:eastAsia="Times New Roman" w:cs="Arial"/>
          <w:szCs w:val="24"/>
          <w:lang w:eastAsia="es-ES"/>
        </w:rPr>
        <w:t>Difusividad</w:t>
      </w:r>
      <w:proofErr w:type="spellEnd"/>
      <w:r w:rsidRPr="00087806">
        <w:rPr>
          <w:rFonts w:eastAsia="Times New Roman" w:cs="Arial"/>
          <w:szCs w:val="24"/>
          <w:lang w:eastAsia="es-ES"/>
        </w:rPr>
        <w:t xml:space="preserve"> de masa". Un </w:t>
      </w:r>
      <w:hyperlink r:id="rId161" w:history="1">
        <w:r w:rsidRPr="00087806">
          <w:rPr>
            <w:rFonts w:eastAsia="Times New Roman" w:cs="Arial"/>
            <w:szCs w:val="24"/>
            <w:lang w:eastAsia="es-ES"/>
          </w:rPr>
          <w:t>valor</w:t>
        </w:r>
      </w:hyperlink>
      <w:r w:rsidRPr="00087806">
        <w:rPr>
          <w:rFonts w:eastAsia="Times New Roman" w:cs="Arial"/>
          <w:szCs w:val="24"/>
          <w:lang w:eastAsia="es-ES"/>
        </w:rPr>
        <w:t xml:space="preserve"> elevado de este parámetro significa que las moléculas se difunden fácilmente en el medio.</w:t>
      </w:r>
    </w:p>
    <w:p w:rsidR="00087806" w:rsidRPr="00087806" w:rsidRDefault="00087806" w:rsidP="00087806">
      <w:pPr>
        <w:spacing w:before="100" w:beforeAutospacing="1" w:after="100" w:afterAutospacing="1"/>
        <w:rPr>
          <w:rFonts w:eastAsia="Times New Roman" w:cs="Arial"/>
          <w:b/>
          <w:szCs w:val="24"/>
          <w:lang w:eastAsia="es-ES"/>
        </w:rPr>
      </w:pPr>
      <w:r w:rsidRPr="00087806">
        <w:rPr>
          <w:rFonts w:eastAsia="Times New Roman" w:cs="Arial"/>
          <w:b/>
          <w:szCs w:val="24"/>
          <w:lang w:eastAsia="es-ES"/>
        </w:rPr>
        <w:t>Clasificación general de la transferencia de masa.</w:t>
      </w:r>
    </w:p>
    <w:p w:rsidR="00087806" w:rsidRPr="00087806" w:rsidRDefault="00087806" w:rsidP="00087806">
      <w:pPr>
        <w:spacing w:before="100" w:beforeAutospacing="1" w:after="100" w:afterAutospacing="1"/>
        <w:rPr>
          <w:rFonts w:eastAsia="Times New Roman" w:cs="Arial"/>
          <w:szCs w:val="24"/>
          <w:lang w:eastAsia="es-ES"/>
        </w:rPr>
      </w:pPr>
      <w:r w:rsidRPr="00087806">
        <w:rPr>
          <w:rFonts w:eastAsia="Times New Roman" w:cs="Arial"/>
          <w:szCs w:val="24"/>
          <w:lang w:eastAsia="es-ES"/>
        </w:rPr>
        <w:tab/>
        <w:t xml:space="preserve">El mecanismo de transferencia de masa, depende de la </w:t>
      </w:r>
      <w:hyperlink r:id="rId162" w:history="1">
        <w:r w:rsidRPr="00087806">
          <w:rPr>
            <w:rFonts w:eastAsia="Times New Roman" w:cs="Arial"/>
            <w:szCs w:val="24"/>
            <w:lang w:eastAsia="es-ES"/>
          </w:rPr>
          <w:t>dinámica</w:t>
        </w:r>
      </w:hyperlink>
      <w:r w:rsidRPr="00087806">
        <w:rPr>
          <w:rFonts w:eastAsia="Times New Roman" w:cs="Arial"/>
          <w:szCs w:val="24"/>
          <w:lang w:eastAsia="es-ES"/>
        </w:rPr>
        <w:t xml:space="preserve"> del </w:t>
      </w:r>
      <w:hyperlink r:id="rId163" w:history="1">
        <w:r w:rsidRPr="00087806">
          <w:rPr>
            <w:rFonts w:eastAsia="Times New Roman" w:cs="Arial"/>
            <w:szCs w:val="24"/>
            <w:lang w:eastAsia="es-ES"/>
          </w:rPr>
          <w:t>sistema</w:t>
        </w:r>
      </w:hyperlink>
      <w:r w:rsidRPr="00087806">
        <w:rPr>
          <w:rFonts w:eastAsia="Times New Roman" w:cs="Arial"/>
          <w:szCs w:val="24"/>
          <w:lang w:eastAsia="es-ES"/>
        </w:rPr>
        <w:t xml:space="preserve"> en que se lleva a cabo.</w:t>
      </w:r>
      <w:r w:rsidRPr="00087806">
        <w:rPr>
          <w:rFonts w:eastAsia="Times New Roman" w:cs="Arial"/>
          <w:szCs w:val="24"/>
          <w:lang w:eastAsia="es-ES"/>
        </w:rPr>
        <w:br/>
      </w:r>
      <w:r w:rsidRPr="00087806">
        <w:rPr>
          <w:rFonts w:eastAsia="Times New Roman" w:cs="Arial"/>
          <w:szCs w:val="24"/>
          <w:lang w:eastAsia="es-ES"/>
        </w:rPr>
        <w:tab/>
        <w:t>Hay dos modos de transferencia de masa:</w:t>
      </w:r>
    </w:p>
    <w:p w:rsidR="00087806" w:rsidRPr="00087806" w:rsidRDefault="00087806" w:rsidP="00087806">
      <w:pPr>
        <w:numPr>
          <w:ilvl w:val="0"/>
          <w:numId w:val="12"/>
        </w:numPr>
        <w:spacing w:before="100" w:beforeAutospacing="1" w:after="100" w:afterAutospacing="1"/>
        <w:rPr>
          <w:rFonts w:eastAsia="Times New Roman" w:cs="Arial"/>
          <w:szCs w:val="24"/>
          <w:lang w:eastAsia="es-ES"/>
        </w:rPr>
      </w:pPr>
      <w:r w:rsidRPr="00087806">
        <w:rPr>
          <w:rFonts w:eastAsia="Times New Roman" w:cs="Arial"/>
          <w:szCs w:val="24"/>
          <w:lang w:eastAsia="es-ES"/>
        </w:rPr>
        <w:t>molecular: La masa puede transferirse por medio del movimiento molecular fortuito en los fluidos (movimiento individual de las moléculas), debido a unas concentraciones. La difusión molecular puede ocurrir en sistemas de fluidos estancados o en fluidos que se están moviendo.</w:t>
      </w:r>
    </w:p>
    <w:p w:rsidR="00087806" w:rsidRPr="00087806" w:rsidRDefault="00087806" w:rsidP="00087806">
      <w:pPr>
        <w:spacing w:before="100" w:beforeAutospacing="1" w:after="100" w:afterAutospacing="1"/>
        <w:ind w:left="720"/>
        <w:rPr>
          <w:rFonts w:eastAsia="Times New Roman" w:cs="Arial"/>
          <w:szCs w:val="24"/>
          <w:lang w:eastAsia="es-ES"/>
        </w:rPr>
      </w:pPr>
    </w:p>
    <w:p w:rsidR="00087806" w:rsidRPr="00087806" w:rsidRDefault="00087806" w:rsidP="00087806">
      <w:pPr>
        <w:numPr>
          <w:ilvl w:val="0"/>
          <w:numId w:val="12"/>
        </w:numPr>
        <w:spacing w:before="100" w:beforeAutospacing="1" w:after="100" w:afterAutospacing="1"/>
        <w:rPr>
          <w:rFonts w:eastAsia="Times New Roman" w:cs="Arial"/>
          <w:szCs w:val="24"/>
          <w:lang w:eastAsia="es-ES"/>
        </w:rPr>
      </w:pPr>
      <w:r w:rsidRPr="00087806">
        <w:rPr>
          <w:rFonts w:eastAsia="Times New Roman" w:cs="Arial"/>
          <w:szCs w:val="24"/>
          <w:lang w:eastAsia="es-ES"/>
        </w:rPr>
        <w:lastRenderedPageBreak/>
        <w:t xml:space="preserve">convectiva: La masa puede transferirse debido al movimiento global del fluido. Puede ocurrir que el movimiento se efectúe en régimen laminar o turbulento. El flujo turbulento resulta del movimiento de grandes </w:t>
      </w:r>
      <w:hyperlink r:id="rId164" w:history="1">
        <w:r w:rsidRPr="00087806">
          <w:rPr>
            <w:rFonts w:eastAsia="Times New Roman" w:cs="Arial"/>
            <w:szCs w:val="24"/>
            <w:lang w:eastAsia="es-ES"/>
          </w:rPr>
          <w:t>grupos</w:t>
        </w:r>
      </w:hyperlink>
      <w:r w:rsidRPr="00087806">
        <w:rPr>
          <w:rFonts w:eastAsia="Times New Roman" w:cs="Arial"/>
          <w:szCs w:val="24"/>
          <w:lang w:eastAsia="es-ES"/>
        </w:rPr>
        <w:t xml:space="preserve"> de moléculas y es influenciado por las características dinámicas del flujo. Tales como </w:t>
      </w:r>
      <w:hyperlink r:id="rId165" w:history="1">
        <w:r w:rsidRPr="00087806">
          <w:rPr>
            <w:rFonts w:eastAsia="Times New Roman" w:cs="Arial"/>
            <w:szCs w:val="24"/>
            <w:lang w:eastAsia="es-ES"/>
          </w:rPr>
          <w:t>densidad</w:t>
        </w:r>
      </w:hyperlink>
      <w:r w:rsidRPr="00087806">
        <w:rPr>
          <w:rFonts w:eastAsia="Times New Roman" w:cs="Arial"/>
          <w:szCs w:val="24"/>
          <w:lang w:eastAsia="es-ES"/>
        </w:rPr>
        <w:t xml:space="preserve">, </w:t>
      </w:r>
      <w:hyperlink r:id="rId166" w:history="1">
        <w:r w:rsidRPr="00087806">
          <w:rPr>
            <w:rFonts w:eastAsia="Times New Roman" w:cs="Arial"/>
            <w:szCs w:val="24"/>
            <w:lang w:eastAsia="es-ES"/>
          </w:rPr>
          <w:t>viscosidad</w:t>
        </w:r>
      </w:hyperlink>
      <w:r w:rsidRPr="00087806">
        <w:rPr>
          <w:rFonts w:eastAsia="Times New Roman" w:cs="Arial"/>
          <w:szCs w:val="24"/>
          <w:lang w:eastAsia="es-ES"/>
        </w:rPr>
        <w:t>, etc.</w:t>
      </w:r>
    </w:p>
    <w:p w:rsidR="00087806" w:rsidRPr="00087806" w:rsidRDefault="00087806" w:rsidP="00087806">
      <w:pPr>
        <w:spacing w:before="100" w:beforeAutospacing="1" w:after="100" w:afterAutospacing="1"/>
        <w:rPr>
          <w:rFonts w:eastAsia="Times New Roman" w:cs="Arial"/>
          <w:szCs w:val="24"/>
          <w:lang w:eastAsia="es-ES"/>
        </w:rPr>
      </w:pPr>
      <w:r w:rsidRPr="00087806">
        <w:rPr>
          <w:rFonts w:eastAsia="Times New Roman" w:cs="Arial"/>
          <w:szCs w:val="24"/>
          <w:lang w:eastAsia="es-ES"/>
        </w:rPr>
        <w:t xml:space="preserve">Usualmente, ambos mecanismos actúan simultáneamente. Sin embargo, uno puede ser cuantitativamente dominante y por lo tanto, para el </w:t>
      </w:r>
      <w:hyperlink r:id="rId167" w:anchor="ANALIT" w:history="1">
        <w:r w:rsidRPr="00087806">
          <w:rPr>
            <w:rFonts w:eastAsia="Times New Roman" w:cs="Arial"/>
            <w:szCs w:val="24"/>
            <w:lang w:eastAsia="es-ES"/>
          </w:rPr>
          <w:t>análisis</w:t>
        </w:r>
      </w:hyperlink>
      <w:r w:rsidRPr="00087806">
        <w:rPr>
          <w:rFonts w:eastAsia="Times New Roman" w:cs="Arial"/>
          <w:szCs w:val="24"/>
          <w:lang w:eastAsia="es-ES"/>
        </w:rPr>
        <w:t xml:space="preserve"> de un problema en particular, es necesario considerar solo a dicho mecanismo. </w:t>
      </w:r>
    </w:p>
    <w:p w:rsidR="00087806" w:rsidRPr="00087806" w:rsidRDefault="00087806" w:rsidP="00087806">
      <w:pPr>
        <w:pStyle w:val="NormalWeb"/>
        <w:spacing w:line="360" w:lineRule="auto"/>
        <w:jc w:val="both"/>
        <w:rPr>
          <w:rFonts w:ascii="Arial" w:hAnsi="Arial" w:cs="Arial"/>
          <w:b/>
        </w:rPr>
      </w:pPr>
      <w:r w:rsidRPr="00087806">
        <w:rPr>
          <w:rFonts w:ascii="Arial" w:hAnsi="Arial" w:cs="Arial"/>
          <w:b/>
        </w:rPr>
        <w:t>Ecuación general del transporte molecular</w:t>
      </w:r>
    </w:p>
    <w:p w:rsidR="00087806" w:rsidRPr="00087806" w:rsidRDefault="00087806" w:rsidP="00087806">
      <w:pPr>
        <w:pStyle w:val="NormalWeb"/>
        <w:spacing w:line="360" w:lineRule="auto"/>
        <w:jc w:val="both"/>
        <w:rPr>
          <w:rFonts w:ascii="Arial" w:hAnsi="Arial" w:cs="Arial"/>
          <w:vertAlign w:val="superscript"/>
        </w:rPr>
      </w:pPr>
      <w:r w:rsidRPr="00087806">
        <w:rPr>
          <w:rFonts w:ascii="Arial" w:hAnsi="Arial" w:cs="Arial"/>
        </w:rPr>
        <w:tab/>
        <w:t>La ecuación general de transporte molecular puede obtenerse a partir de un modelo gaseoso simple (teoría cinética de los gases). La ecuación resultante derivada de este modelo puede ser aplicada para describir los procesos de transporte molecular de cantidad de movimiento, calor y de masa, en gases, líquidos y sólidos</w:t>
      </w:r>
      <w:r w:rsidRPr="00087806">
        <w:rPr>
          <w:rFonts w:ascii="Arial" w:hAnsi="Arial" w:cs="Arial"/>
          <w:vertAlign w:val="superscript"/>
        </w:rPr>
        <w:t>.</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 xml:space="preserve"> </w:t>
      </w:r>
      <w:proofErr w:type="gramStart"/>
      <w:r w:rsidRPr="00087806">
        <w:rPr>
          <w:rFonts w:ascii="Arial" w:hAnsi="Arial" w:cs="Arial"/>
          <w:vertAlign w:val="subscript"/>
        </w:rPr>
        <w:t>neto</w:t>
      </w:r>
      <w:proofErr w:type="gramEnd"/>
      <w:r w:rsidRPr="00087806">
        <w:rPr>
          <w:rFonts w:ascii="Arial" w:hAnsi="Arial" w:cs="Arial"/>
          <w:vertAlign w:val="subscript"/>
        </w:rPr>
        <w:t xml:space="preserve"> </w:t>
      </w:r>
      <w:r w:rsidRPr="00087806">
        <w:rPr>
          <w:rFonts w:ascii="Arial" w:hAnsi="Arial" w:cs="Arial"/>
        </w:rPr>
        <w:t xml:space="preserve">= </w:t>
      </w:r>
      <w:r w:rsidRPr="00087806">
        <w:rPr>
          <w:rFonts w:ascii="Arial" w:hAnsi="Arial" w:cs="Arial"/>
          <w:noProof/>
        </w:rPr>
        <w:drawing>
          <wp:inline distT="0" distB="0" distL="0" distR="0">
            <wp:extent cx="152400" cy="390525"/>
            <wp:effectExtent l="19050" t="0" r="0" b="0"/>
            <wp:docPr id="211" name="Imagen 1" descr="http://www.monografias.com/trabajos10/semi/Image35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onografias.com/trabajos10/semi/Image3569.gif"/>
                    <pic:cNvPicPr>
                      <a:picLocks noChangeAspect="1" noChangeArrowheads="1"/>
                    </pic:cNvPicPr>
                  </pic:nvPicPr>
                  <pic:blipFill>
                    <a:blip r:embed="rId168" r:link="rId169" cstate="print"/>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087806">
        <w:rPr>
          <w:rFonts w:ascii="Arial" w:hAnsi="Arial" w:cs="Arial"/>
        </w:rPr>
        <w:t xml:space="preserve"> </w:t>
      </w:r>
      <w:r w:rsidRPr="00087806">
        <w:rPr>
          <w:rFonts w:ascii="Arial" w:hAnsi="Arial" w:cs="Arial"/>
          <w:noProof/>
        </w:rPr>
        <w:drawing>
          <wp:inline distT="0" distB="0" distL="0" distR="0">
            <wp:extent cx="114300" cy="200025"/>
            <wp:effectExtent l="19050" t="0" r="0" b="0"/>
            <wp:docPr id="212" name="Imagen 2" descr="http://www.monografias.com/trabajos10/semi/Image35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onografias.com/trabajos10/semi/Image3570.gif"/>
                    <pic:cNvPicPr>
                      <a:picLocks noChangeAspect="1" noChangeArrowheads="1"/>
                    </pic:cNvPicPr>
                  </pic:nvPicPr>
                  <pic:blipFill>
                    <a:blip r:embed="rId170" r:link="rId171" cstate="print"/>
                    <a:srcRect/>
                    <a:stretch>
                      <a:fillRect/>
                    </a:stretch>
                  </pic:blipFill>
                  <pic:spPr bwMode="auto">
                    <a:xfrm>
                      <a:off x="0" y="0"/>
                      <a:ext cx="114300" cy="200025"/>
                    </a:xfrm>
                    <a:prstGeom prst="rect">
                      <a:avLst/>
                    </a:prstGeom>
                    <a:noFill/>
                    <a:ln w="9525">
                      <a:noFill/>
                      <a:miter lim="800000"/>
                      <a:headEnd/>
                      <a:tailEnd/>
                    </a:ln>
                  </pic:spPr>
                </pic:pic>
              </a:graphicData>
            </a:graphic>
          </wp:inline>
        </w:drawing>
      </w:r>
      <w:r w:rsidRPr="00087806">
        <w:rPr>
          <w:rFonts w:ascii="Arial" w:hAnsi="Arial" w:cs="Arial"/>
          <w:noProof/>
        </w:rPr>
        <w:drawing>
          <wp:inline distT="0" distB="0" distL="0" distR="0">
            <wp:extent cx="495300" cy="428625"/>
            <wp:effectExtent l="19050" t="0" r="0" b="0"/>
            <wp:docPr id="213" name="Imagen 3" descr="http://www.monografias.com/trabajos10/semi/Image35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onografias.com/trabajos10/semi/Image3571.gif"/>
                    <pic:cNvPicPr>
                      <a:picLocks noChangeAspect="1" noChangeArrowheads="1"/>
                    </pic:cNvPicPr>
                  </pic:nvPicPr>
                  <pic:blipFill>
                    <a:blip r:embed="rId172" r:link="rId173" cstate="print"/>
                    <a:srcRect/>
                    <a:stretch>
                      <a:fillRect/>
                    </a:stretch>
                  </pic:blipFill>
                  <pic:spPr bwMode="auto">
                    <a:xfrm>
                      <a:off x="0" y="0"/>
                      <a:ext cx="495300" cy="428625"/>
                    </a:xfrm>
                    <a:prstGeom prst="rect">
                      <a:avLst/>
                    </a:prstGeom>
                    <a:noFill/>
                    <a:ln w="9525">
                      <a:noFill/>
                      <a:miter lim="800000"/>
                      <a:headEnd/>
                      <a:tailEnd/>
                    </a:ln>
                  </pic:spPr>
                </pic:pic>
              </a:graphicData>
            </a:graphic>
          </wp:inline>
        </w:drawing>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Ecuación general del transporte molecular</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 xml:space="preserve"> = Densidad de flujo (flujo por unidad de área </w:t>
      </w:r>
      <w:proofErr w:type="spellStart"/>
      <w:r w:rsidRPr="00087806">
        <w:rPr>
          <w:rFonts w:ascii="Arial" w:hAnsi="Arial" w:cs="Arial"/>
        </w:rPr>
        <w:t>kmol</w:t>
      </w:r>
      <w:proofErr w:type="spellEnd"/>
      <w:r w:rsidRPr="00087806">
        <w:rPr>
          <w:rFonts w:ascii="Arial" w:hAnsi="Arial" w:cs="Arial"/>
        </w:rPr>
        <w:t xml:space="preserve"> / s m</w:t>
      </w:r>
      <w:r w:rsidRPr="00087806">
        <w:rPr>
          <w:rFonts w:ascii="Arial" w:hAnsi="Arial" w:cs="Arial"/>
          <w:vertAlign w:val="superscript"/>
        </w:rPr>
        <w:t>2</w:t>
      </w:r>
      <w:r w:rsidRPr="00087806">
        <w:rPr>
          <w:rFonts w:ascii="Arial" w:hAnsi="Arial" w:cs="Arial"/>
        </w:rPr>
        <w:t>)</w:t>
      </w:r>
    </w:p>
    <w:p w:rsidR="00087806" w:rsidRPr="00087806" w:rsidRDefault="00087806" w:rsidP="00087806">
      <w:pPr>
        <w:pStyle w:val="NormalWeb"/>
        <w:spacing w:line="360" w:lineRule="auto"/>
        <w:jc w:val="both"/>
        <w:rPr>
          <w:rFonts w:ascii="Arial" w:hAnsi="Arial" w:cs="Arial"/>
        </w:rPr>
      </w:pPr>
      <w:r w:rsidRPr="00087806">
        <w:rPr>
          <w:rFonts w:ascii="Arial" w:hAnsi="Arial" w:cs="Arial"/>
          <w:noProof/>
        </w:rPr>
        <w:drawing>
          <wp:inline distT="0" distB="0" distL="0" distR="0">
            <wp:extent cx="114300" cy="200025"/>
            <wp:effectExtent l="19050" t="0" r="0" b="0"/>
            <wp:docPr id="214" name="Imagen 4" descr="http://www.monografias.com/trabajos10/semi/Image35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onografias.com/trabajos10/semi/Image3572.gif"/>
                    <pic:cNvPicPr>
                      <a:picLocks noChangeAspect="1" noChangeArrowheads="1"/>
                    </pic:cNvPicPr>
                  </pic:nvPicPr>
                  <pic:blipFill>
                    <a:blip r:embed="rId170" r:link="rId174" cstate="print"/>
                    <a:srcRect/>
                    <a:stretch>
                      <a:fillRect/>
                    </a:stretch>
                  </pic:blipFill>
                  <pic:spPr bwMode="auto">
                    <a:xfrm>
                      <a:off x="0" y="0"/>
                      <a:ext cx="114300" cy="200025"/>
                    </a:xfrm>
                    <a:prstGeom prst="rect">
                      <a:avLst/>
                    </a:prstGeom>
                    <a:noFill/>
                    <a:ln w="9525">
                      <a:noFill/>
                      <a:miter lim="800000"/>
                      <a:headEnd/>
                      <a:tailEnd/>
                    </a:ln>
                  </pic:spPr>
                </pic:pic>
              </a:graphicData>
            </a:graphic>
          </wp:inline>
        </w:drawing>
      </w:r>
      <w:r w:rsidRPr="00087806">
        <w:rPr>
          <w:rFonts w:ascii="Arial" w:hAnsi="Arial" w:cs="Arial"/>
        </w:rPr>
        <w:t xml:space="preserve">= Velocidad promedio de las moléculas de un gas m/s. </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 xml:space="preserve"> = Recorrido libre medio de las moléculas en m </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 xml:space="preserve"> </w:t>
      </w:r>
      <w:proofErr w:type="spellStart"/>
      <w:proofErr w:type="gramStart"/>
      <w:r w:rsidRPr="00087806">
        <w:rPr>
          <w:rFonts w:ascii="Arial" w:hAnsi="Arial" w:cs="Arial"/>
        </w:rPr>
        <w:t>dt</w:t>
      </w:r>
      <w:proofErr w:type="spellEnd"/>
      <w:proofErr w:type="gramEnd"/>
      <w:r w:rsidRPr="00087806">
        <w:rPr>
          <w:rFonts w:ascii="Arial" w:hAnsi="Arial" w:cs="Arial"/>
        </w:rPr>
        <w:t xml:space="preserve">/ </w:t>
      </w:r>
      <w:proofErr w:type="spellStart"/>
      <w:r w:rsidRPr="00087806">
        <w:rPr>
          <w:rFonts w:ascii="Arial" w:hAnsi="Arial" w:cs="Arial"/>
        </w:rPr>
        <w:t>dz</w:t>
      </w:r>
      <w:proofErr w:type="spellEnd"/>
      <w:r w:rsidRPr="00087806">
        <w:rPr>
          <w:rFonts w:ascii="Arial" w:hAnsi="Arial" w:cs="Arial"/>
        </w:rPr>
        <w:t xml:space="preserve"> = incremento de la concentración en la dirección z</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lastRenderedPageBreak/>
        <w:t xml:space="preserve">Según la ecuación (1), para que la densidad de flujo </w:t>
      </w:r>
      <w:r w:rsidRPr="00087806">
        <w:rPr>
          <w:rFonts w:ascii="Arial" w:hAnsi="Arial" w:cs="Arial"/>
        </w:rPr>
        <w:t></w:t>
      </w:r>
      <w:r w:rsidRPr="00087806">
        <w:rPr>
          <w:rFonts w:ascii="Arial" w:hAnsi="Arial" w:cs="Arial"/>
        </w:rPr>
        <w:t xml:space="preserve"> sea positiva, el gradiente </w:t>
      </w:r>
      <w:proofErr w:type="spellStart"/>
      <w:r w:rsidRPr="00087806">
        <w:rPr>
          <w:rFonts w:ascii="Arial" w:hAnsi="Arial" w:cs="Arial"/>
        </w:rPr>
        <w:t>dt</w:t>
      </w:r>
      <w:proofErr w:type="spellEnd"/>
      <w:r w:rsidRPr="00087806">
        <w:rPr>
          <w:rFonts w:ascii="Arial" w:hAnsi="Arial" w:cs="Arial"/>
        </w:rPr>
        <w:t xml:space="preserve"> /</w:t>
      </w:r>
      <w:proofErr w:type="spellStart"/>
      <w:r w:rsidRPr="00087806">
        <w:rPr>
          <w:rFonts w:ascii="Arial" w:hAnsi="Arial" w:cs="Arial"/>
        </w:rPr>
        <w:t>dz</w:t>
      </w:r>
      <w:proofErr w:type="spellEnd"/>
      <w:r w:rsidRPr="00087806">
        <w:rPr>
          <w:rFonts w:ascii="Arial" w:hAnsi="Arial" w:cs="Arial"/>
        </w:rPr>
        <w:t xml:space="preserve"> tiene que ser negativo.</w:t>
      </w:r>
      <w:r w:rsidRPr="00087806">
        <w:rPr>
          <w:rFonts w:ascii="Arial" w:hAnsi="Arial" w:cs="Arial"/>
        </w:rPr>
        <w:br/>
        <w:t xml:space="preserve">Ley de </w:t>
      </w:r>
      <w:proofErr w:type="spellStart"/>
      <w:r w:rsidRPr="00087806">
        <w:rPr>
          <w:rFonts w:ascii="Arial" w:hAnsi="Arial" w:cs="Arial"/>
        </w:rPr>
        <w:t>Fick</w:t>
      </w:r>
      <w:proofErr w:type="spellEnd"/>
      <w:r w:rsidRPr="00087806">
        <w:rPr>
          <w:rFonts w:ascii="Arial" w:hAnsi="Arial" w:cs="Arial"/>
        </w:rPr>
        <w:t xml:space="preserve"> para la difusión molecular</w:t>
      </w:r>
      <w:r w:rsidRPr="00087806">
        <w:rPr>
          <w:rFonts w:ascii="Arial" w:hAnsi="Arial" w:cs="Arial"/>
        </w:rPr>
        <w:br/>
        <w:t xml:space="preserve">Para el caso de la transferencia de masa, la aplicación de la ecuación general de transporte molecular es la ley de </w:t>
      </w:r>
      <w:proofErr w:type="spellStart"/>
      <w:r w:rsidRPr="00087806">
        <w:rPr>
          <w:rFonts w:ascii="Arial" w:hAnsi="Arial" w:cs="Arial"/>
        </w:rPr>
        <w:t>Fick</w:t>
      </w:r>
      <w:proofErr w:type="spellEnd"/>
      <w:r w:rsidRPr="00087806">
        <w:rPr>
          <w:rFonts w:ascii="Arial" w:hAnsi="Arial" w:cs="Arial"/>
        </w:rPr>
        <w:t xml:space="preserve"> para transporte molecular exclusivamente. Por analogía ente ambas ecuaciones, el gradiente </w:t>
      </w:r>
      <w:proofErr w:type="spellStart"/>
      <w:r w:rsidRPr="00087806">
        <w:rPr>
          <w:rFonts w:ascii="Arial" w:hAnsi="Arial" w:cs="Arial"/>
        </w:rPr>
        <w:t>dt</w:t>
      </w:r>
      <w:proofErr w:type="spellEnd"/>
      <w:r w:rsidRPr="00087806">
        <w:rPr>
          <w:rFonts w:ascii="Arial" w:hAnsi="Arial" w:cs="Arial"/>
        </w:rPr>
        <w:t xml:space="preserve"> /</w:t>
      </w:r>
      <w:proofErr w:type="spellStart"/>
      <w:r w:rsidRPr="00087806">
        <w:rPr>
          <w:rFonts w:ascii="Arial" w:hAnsi="Arial" w:cs="Arial"/>
        </w:rPr>
        <w:t>dz</w:t>
      </w:r>
      <w:proofErr w:type="spellEnd"/>
      <w:r w:rsidRPr="00087806">
        <w:rPr>
          <w:rFonts w:ascii="Arial" w:hAnsi="Arial" w:cs="Arial"/>
        </w:rPr>
        <w:t xml:space="preserve"> es el gradiente de concentraciones, el término </w:t>
      </w:r>
      <w:r w:rsidRPr="00087806">
        <w:rPr>
          <w:rFonts w:ascii="Arial" w:hAnsi="Arial" w:cs="Arial"/>
          <w:noProof/>
        </w:rPr>
        <w:drawing>
          <wp:inline distT="0" distB="0" distL="0" distR="0">
            <wp:extent cx="152400" cy="390525"/>
            <wp:effectExtent l="19050" t="0" r="0" b="0"/>
            <wp:docPr id="215" name="Imagen 5" descr="http://www.monografias.com/trabajos10/semi/Image35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onografias.com/trabajos10/semi/Image3569.gif"/>
                    <pic:cNvPicPr>
                      <a:picLocks noChangeAspect="1" noChangeArrowheads="1"/>
                    </pic:cNvPicPr>
                  </pic:nvPicPr>
                  <pic:blipFill>
                    <a:blip r:embed="rId168" r:link="rId169" cstate="print"/>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087806">
        <w:rPr>
          <w:rFonts w:ascii="Arial" w:hAnsi="Arial" w:cs="Arial"/>
        </w:rPr>
        <w:t xml:space="preserve"> </w:t>
      </w:r>
      <w:r w:rsidRPr="00087806">
        <w:rPr>
          <w:rFonts w:ascii="Arial" w:hAnsi="Arial" w:cs="Arial"/>
          <w:noProof/>
        </w:rPr>
        <w:drawing>
          <wp:inline distT="0" distB="0" distL="0" distR="0">
            <wp:extent cx="114300" cy="200025"/>
            <wp:effectExtent l="19050" t="0" r="0" b="0"/>
            <wp:docPr id="216" name="Imagen 6" descr="http://www.monografias.com/trabajos10/semi/Image35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onografias.com/trabajos10/semi/Image3570.gif"/>
                    <pic:cNvPicPr>
                      <a:picLocks noChangeAspect="1" noChangeArrowheads="1"/>
                    </pic:cNvPicPr>
                  </pic:nvPicPr>
                  <pic:blipFill>
                    <a:blip r:embed="rId170" r:link="rId171" cstate="print"/>
                    <a:srcRect/>
                    <a:stretch>
                      <a:fillRect/>
                    </a:stretch>
                  </pic:blipFill>
                  <pic:spPr bwMode="auto">
                    <a:xfrm>
                      <a:off x="0" y="0"/>
                      <a:ext cx="114300" cy="200025"/>
                    </a:xfrm>
                    <a:prstGeom prst="rect">
                      <a:avLst/>
                    </a:prstGeom>
                    <a:noFill/>
                    <a:ln w="9525">
                      <a:noFill/>
                      <a:miter lim="800000"/>
                      <a:headEnd/>
                      <a:tailEnd/>
                    </a:ln>
                  </pic:spPr>
                </pic:pic>
              </a:graphicData>
            </a:graphic>
          </wp:inline>
        </w:drawing>
      </w:r>
      <w:r w:rsidRPr="00087806">
        <w:rPr>
          <w:rFonts w:ascii="Arial" w:hAnsi="Arial" w:cs="Arial"/>
        </w:rPr>
        <w:t xml:space="preserve">es la </w:t>
      </w:r>
      <w:proofErr w:type="spellStart"/>
      <w:r w:rsidRPr="00087806">
        <w:rPr>
          <w:rFonts w:ascii="Arial" w:hAnsi="Arial" w:cs="Arial"/>
        </w:rPr>
        <w:t>difusividad</w:t>
      </w:r>
      <w:proofErr w:type="spellEnd"/>
      <w:r w:rsidRPr="00087806">
        <w:rPr>
          <w:rFonts w:ascii="Arial" w:hAnsi="Arial" w:cs="Arial"/>
        </w:rPr>
        <w:t xml:space="preserve"> de masa y el término </w:t>
      </w:r>
      <w:r w:rsidRPr="00087806">
        <w:rPr>
          <w:rFonts w:ascii="Arial" w:hAnsi="Arial" w:cs="Arial"/>
        </w:rPr>
        <w:t xml:space="preserve"> </w:t>
      </w:r>
      <w:r w:rsidRPr="00087806">
        <w:rPr>
          <w:rFonts w:ascii="Arial" w:hAnsi="Arial" w:cs="Arial"/>
          <w:vertAlign w:val="subscript"/>
        </w:rPr>
        <w:t xml:space="preserve">neto </w:t>
      </w:r>
      <w:r w:rsidRPr="00087806">
        <w:rPr>
          <w:rFonts w:ascii="Arial" w:hAnsi="Arial" w:cs="Arial"/>
        </w:rPr>
        <w:t>es el flujo de masa. La rapidez con la cual un componente se transfiere de una fase a otra depende del coeficiente llamado transferencia de masa. El fenómeno de difusión molecular conduce finalmente a una concentración completamente uniforme de sustancias a través de una solución que inicialmente no era uniforme. La transferencia termina cuando se alcanza el equilibrio</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 xml:space="preserve">Por lo tanto, la ecuación de la ley de </w:t>
      </w:r>
      <w:proofErr w:type="spellStart"/>
      <w:r w:rsidRPr="00087806">
        <w:rPr>
          <w:rFonts w:ascii="Arial" w:hAnsi="Arial" w:cs="Arial"/>
        </w:rPr>
        <w:t>Fick</w:t>
      </w:r>
      <w:proofErr w:type="spellEnd"/>
      <w:r w:rsidRPr="00087806">
        <w:rPr>
          <w:rFonts w:ascii="Arial" w:hAnsi="Arial" w:cs="Arial"/>
        </w:rPr>
        <w:t xml:space="preserve"> para una mezcla de dos componentes A y B es:</w:t>
      </w:r>
    </w:p>
    <w:p w:rsidR="00087806" w:rsidRPr="00087806" w:rsidRDefault="00087806" w:rsidP="00087806">
      <w:pPr>
        <w:pStyle w:val="NormalWeb"/>
        <w:spacing w:line="360" w:lineRule="auto"/>
        <w:jc w:val="both"/>
        <w:rPr>
          <w:rFonts w:ascii="Arial" w:hAnsi="Arial" w:cs="Arial"/>
        </w:rPr>
      </w:pPr>
      <w:r w:rsidRPr="00087806">
        <w:rPr>
          <w:rFonts w:ascii="Arial" w:hAnsi="Arial" w:cs="Arial"/>
          <w:noProof/>
        </w:rPr>
        <w:drawing>
          <wp:inline distT="0" distB="0" distL="0" distR="0">
            <wp:extent cx="238125" cy="209550"/>
            <wp:effectExtent l="19050" t="0" r="9525" b="0"/>
            <wp:docPr id="217" name="Imagen 83" descr="http://www.monografias.com/trabajos10/semi/Image35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monografias.com/trabajos10/semi/Image3573.gif"/>
                    <pic:cNvPicPr>
                      <a:picLocks noChangeAspect="1" noChangeArrowheads="1"/>
                    </pic:cNvPicPr>
                  </pic:nvPicPr>
                  <pic:blipFill>
                    <a:blip r:embed="rId175" r:link="rId176" cstate="print"/>
                    <a:srcRect/>
                    <a:stretch>
                      <a:fillRect/>
                    </a:stretch>
                  </pic:blipFill>
                  <pic:spPr bwMode="auto">
                    <a:xfrm>
                      <a:off x="0" y="0"/>
                      <a:ext cx="238125" cy="209550"/>
                    </a:xfrm>
                    <a:prstGeom prst="rect">
                      <a:avLst/>
                    </a:prstGeom>
                    <a:noFill/>
                    <a:ln w="9525">
                      <a:noFill/>
                      <a:miter lim="800000"/>
                      <a:headEnd/>
                      <a:tailEnd/>
                    </a:ln>
                  </pic:spPr>
                </pic:pic>
              </a:graphicData>
            </a:graphic>
          </wp:inline>
        </w:drawing>
      </w:r>
      <w:r w:rsidRPr="00087806">
        <w:rPr>
          <w:rFonts w:ascii="Arial" w:hAnsi="Arial" w:cs="Arial"/>
        </w:rPr>
        <w:t>= - C D</w:t>
      </w:r>
      <w:r w:rsidRPr="00087806">
        <w:rPr>
          <w:rFonts w:ascii="Arial" w:hAnsi="Arial" w:cs="Arial"/>
          <w:vertAlign w:val="subscript"/>
        </w:rPr>
        <w:t>AB</w:t>
      </w:r>
      <w:r w:rsidRPr="00087806">
        <w:rPr>
          <w:rFonts w:ascii="Arial" w:hAnsi="Arial" w:cs="Arial"/>
        </w:rPr>
        <w:t xml:space="preserve"> </w:t>
      </w:r>
      <w:r w:rsidRPr="00087806">
        <w:rPr>
          <w:rFonts w:ascii="Arial" w:hAnsi="Arial" w:cs="Arial"/>
          <w:noProof/>
        </w:rPr>
        <w:drawing>
          <wp:inline distT="0" distB="0" distL="0" distR="0">
            <wp:extent cx="285750" cy="390525"/>
            <wp:effectExtent l="19050" t="0" r="0" b="0"/>
            <wp:docPr id="218" name="Imagen 84" descr="http://www.monografias.com/trabajos10/semi/Image35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monografias.com/trabajos10/semi/Image3574.gif"/>
                    <pic:cNvPicPr>
                      <a:picLocks noChangeAspect="1" noChangeArrowheads="1"/>
                    </pic:cNvPicPr>
                  </pic:nvPicPr>
                  <pic:blipFill>
                    <a:blip r:embed="rId177" r:link="rId178" cstate="print"/>
                    <a:srcRect/>
                    <a:stretch>
                      <a:fillRect/>
                    </a:stretch>
                  </pic:blipFill>
                  <pic:spPr bwMode="auto">
                    <a:xfrm>
                      <a:off x="0" y="0"/>
                      <a:ext cx="285750" cy="390525"/>
                    </a:xfrm>
                    <a:prstGeom prst="rect">
                      <a:avLst/>
                    </a:prstGeom>
                    <a:noFill/>
                    <a:ln w="9525">
                      <a:noFill/>
                      <a:miter lim="800000"/>
                      <a:headEnd/>
                      <a:tailEnd/>
                    </a:ln>
                  </pic:spPr>
                </pic:pic>
              </a:graphicData>
            </a:graphic>
          </wp:inline>
        </w:drawing>
      </w:r>
    </w:p>
    <w:p w:rsidR="00087806" w:rsidRPr="00087806" w:rsidRDefault="00087806" w:rsidP="00087806">
      <w:pPr>
        <w:pStyle w:val="NormalWeb"/>
        <w:spacing w:line="360" w:lineRule="auto"/>
        <w:jc w:val="both"/>
        <w:rPr>
          <w:rFonts w:ascii="Arial" w:hAnsi="Arial" w:cs="Arial"/>
          <w:vertAlign w:val="subscript"/>
        </w:rPr>
      </w:pPr>
      <w:r w:rsidRPr="00087806">
        <w:rPr>
          <w:rFonts w:ascii="Arial" w:hAnsi="Arial" w:cs="Arial"/>
        </w:rPr>
        <w:t>Donde c es la concentración de A y B en mol Kg de (A + B) / m</w:t>
      </w:r>
      <w:r w:rsidRPr="00087806">
        <w:rPr>
          <w:rFonts w:ascii="Arial" w:hAnsi="Arial" w:cs="Arial"/>
          <w:vertAlign w:val="superscript"/>
        </w:rPr>
        <w:t>3</w:t>
      </w:r>
      <w:r w:rsidRPr="00087806">
        <w:rPr>
          <w:rFonts w:ascii="Arial" w:hAnsi="Arial" w:cs="Arial"/>
          <w:vertAlign w:val="superscript"/>
        </w:rPr>
        <w:br/>
      </w:r>
      <w:proofErr w:type="spellStart"/>
      <w:r w:rsidRPr="00087806">
        <w:rPr>
          <w:rFonts w:ascii="Arial" w:hAnsi="Arial" w:cs="Arial"/>
        </w:rPr>
        <w:t>x</w:t>
      </w:r>
      <w:r w:rsidRPr="00087806">
        <w:rPr>
          <w:rFonts w:ascii="Arial" w:hAnsi="Arial" w:cs="Arial"/>
          <w:vertAlign w:val="subscript"/>
        </w:rPr>
        <w:t>A</w:t>
      </w:r>
      <w:proofErr w:type="spellEnd"/>
      <w:r w:rsidRPr="00087806">
        <w:rPr>
          <w:rFonts w:ascii="Arial" w:hAnsi="Arial" w:cs="Arial"/>
        </w:rPr>
        <w:t xml:space="preserve"> es la fracción mol de A en la mezcla de A y B</w:t>
      </w:r>
      <w:r w:rsidRPr="00087806">
        <w:rPr>
          <w:rFonts w:ascii="Arial" w:hAnsi="Arial" w:cs="Arial"/>
        </w:rPr>
        <w:br/>
        <w:t>J</w:t>
      </w:r>
      <w:r w:rsidRPr="00087806">
        <w:rPr>
          <w:rFonts w:ascii="Arial" w:hAnsi="Arial" w:cs="Arial"/>
          <w:vertAlign w:val="subscript"/>
        </w:rPr>
        <w:t>AZ</w:t>
      </w:r>
      <w:r w:rsidRPr="00087806">
        <w:rPr>
          <w:rFonts w:ascii="Arial" w:hAnsi="Arial" w:cs="Arial"/>
        </w:rPr>
        <w:t xml:space="preserve"> es el flujo de masa en mol Kg</w:t>
      </w:r>
      <w:proofErr w:type="gramStart"/>
      <w:r w:rsidRPr="00087806">
        <w:rPr>
          <w:rFonts w:ascii="Arial" w:hAnsi="Arial" w:cs="Arial"/>
        </w:rPr>
        <w:t>/(</w:t>
      </w:r>
      <w:proofErr w:type="spellStart"/>
      <w:proofErr w:type="gramEnd"/>
      <w:r w:rsidRPr="00087806">
        <w:rPr>
          <w:rFonts w:ascii="Arial" w:hAnsi="Arial" w:cs="Arial"/>
        </w:rPr>
        <w:t>seg</w:t>
      </w:r>
      <w:proofErr w:type="spellEnd"/>
      <w:r w:rsidRPr="00087806">
        <w:rPr>
          <w:rFonts w:ascii="Arial" w:hAnsi="Arial" w:cs="Arial"/>
        </w:rPr>
        <w:t xml:space="preserve"> m</w:t>
      </w:r>
      <w:r w:rsidRPr="00087806">
        <w:rPr>
          <w:rFonts w:ascii="Arial" w:hAnsi="Arial" w:cs="Arial"/>
          <w:vertAlign w:val="superscript"/>
        </w:rPr>
        <w:t>2</w:t>
      </w:r>
      <w:r w:rsidRPr="00087806">
        <w:rPr>
          <w:rFonts w:ascii="Arial" w:hAnsi="Arial" w:cs="Arial"/>
        </w:rPr>
        <w:t>)</w:t>
      </w:r>
      <w:r w:rsidRPr="00087806">
        <w:rPr>
          <w:rFonts w:ascii="Arial" w:hAnsi="Arial" w:cs="Arial"/>
        </w:rPr>
        <w:br/>
        <w:t xml:space="preserve">Sí c es constante, tenemos que </w:t>
      </w:r>
      <w:proofErr w:type="spellStart"/>
      <w:r w:rsidRPr="00087806">
        <w:rPr>
          <w:rFonts w:ascii="Arial" w:hAnsi="Arial" w:cs="Arial"/>
        </w:rPr>
        <w:t>c</w:t>
      </w:r>
      <w:r w:rsidRPr="00087806">
        <w:rPr>
          <w:rFonts w:ascii="Arial" w:hAnsi="Arial" w:cs="Arial"/>
          <w:vertAlign w:val="subscript"/>
        </w:rPr>
        <w:t>A</w:t>
      </w:r>
      <w:proofErr w:type="spellEnd"/>
      <w:r w:rsidRPr="00087806">
        <w:rPr>
          <w:rFonts w:ascii="Arial" w:hAnsi="Arial" w:cs="Arial"/>
        </w:rPr>
        <w:t xml:space="preserve"> = </w:t>
      </w:r>
      <w:proofErr w:type="spellStart"/>
      <w:r w:rsidRPr="00087806">
        <w:rPr>
          <w:rFonts w:ascii="Arial" w:hAnsi="Arial" w:cs="Arial"/>
        </w:rPr>
        <w:t>cx</w:t>
      </w:r>
      <w:r w:rsidRPr="00087806">
        <w:rPr>
          <w:rFonts w:ascii="Arial" w:hAnsi="Arial" w:cs="Arial"/>
          <w:vertAlign w:val="subscript"/>
        </w:rPr>
        <w:t>A</w:t>
      </w:r>
      <w:proofErr w:type="spellEnd"/>
      <w:r w:rsidRPr="00087806">
        <w:rPr>
          <w:rFonts w:ascii="Arial" w:hAnsi="Arial" w:cs="Arial"/>
          <w:vertAlign w:val="subscript"/>
        </w:rPr>
        <w:br/>
      </w:r>
      <w:proofErr w:type="spellStart"/>
      <w:r w:rsidRPr="00087806">
        <w:rPr>
          <w:rFonts w:ascii="Arial" w:hAnsi="Arial" w:cs="Arial"/>
        </w:rPr>
        <w:t>cdx</w:t>
      </w:r>
      <w:r w:rsidRPr="00087806">
        <w:rPr>
          <w:rFonts w:ascii="Arial" w:hAnsi="Arial" w:cs="Arial"/>
          <w:vertAlign w:val="subscript"/>
        </w:rPr>
        <w:t>A</w:t>
      </w:r>
      <w:proofErr w:type="spellEnd"/>
      <w:r w:rsidRPr="00087806">
        <w:rPr>
          <w:rFonts w:ascii="Arial" w:hAnsi="Arial" w:cs="Arial"/>
        </w:rPr>
        <w:t xml:space="preserve"> = d ( </w:t>
      </w:r>
      <w:proofErr w:type="spellStart"/>
      <w:r w:rsidRPr="00087806">
        <w:rPr>
          <w:rFonts w:ascii="Arial" w:hAnsi="Arial" w:cs="Arial"/>
        </w:rPr>
        <w:t>cx</w:t>
      </w:r>
      <w:r w:rsidRPr="00087806">
        <w:rPr>
          <w:rFonts w:ascii="Arial" w:hAnsi="Arial" w:cs="Arial"/>
          <w:vertAlign w:val="subscript"/>
        </w:rPr>
        <w:t>A</w:t>
      </w:r>
      <w:proofErr w:type="spellEnd"/>
      <w:r w:rsidRPr="00087806">
        <w:rPr>
          <w:rFonts w:ascii="Arial" w:hAnsi="Arial" w:cs="Arial"/>
        </w:rPr>
        <w:t xml:space="preserve"> ) = </w:t>
      </w:r>
      <w:proofErr w:type="spellStart"/>
      <w:r w:rsidRPr="00087806">
        <w:rPr>
          <w:rFonts w:ascii="Arial" w:hAnsi="Arial" w:cs="Arial"/>
        </w:rPr>
        <w:t>dc</w:t>
      </w:r>
      <w:r w:rsidRPr="00087806">
        <w:rPr>
          <w:rFonts w:ascii="Arial" w:hAnsi="Arial" w:cs="Arial"/>
          <w:vertAlign w:val="subscript"/>
        </w:rPr>
        <w:t>A</w:t>
      </w:r>
      <w:proofErr w:type="spellEnd"/>
      <w:r w:rsidRPr="00087806">
        <w:rPr>
          <w:rFonts w:ascii="Arial" w:hAnsi="Arial" w:cs="Arial"/>
          <w:vertAlign w:val="subscript"/>
        </w:rPr>
        <w:t xml:space="preserve"> </w:t>
      </w:r>
    </w:p>
    <w:p w:rsidR="00087806" w:rsidRPr="00087806" w:rsidRDefault="00087806" w:rsidP="00087806">
      <w:pPr>
        <w:spacing w:before="100" w:beforeAutospacing="1" w:after="100" w:afterAutospacing="1"/>
        <w:rPr>
          <w:rFonts w:eastAsia="Times New Roman" w:cs="Arial"/>
          <w:szCs w:val="24"/>
          <w:lang w:eastAsia="es-ES"/>
        </w:rPr>
      </w:pPr>
      <w:r w:rsidRPr="00087806">
        <w:rPr>
          <w:rFonts w:eastAsia="Times New Roman" w:cs="Arial"/>
          <w:szCs w:val="24"/>
          <w:lang w:eastAsia="es-ES"/>
        </w:rPr>
        <w:t>Modelos matemáticos</w:t>
      </w:r>
    </w:p>
    <w:p w:rsidR="00087806" w:rsidRPr="00087806" w:rsidRDefault="00087806" w:rsidP="00087806">
      <w:pPr>
        <w:autoSpaceDE w:val="0"/>
        <w:autoSpaceDN w:val="0"/>
        <w:adjustRightInd w:val="0"/>
        <w:rPr>
          <w:rFonts w:cs="Arial"/>
          <w:szCs w:val="24"/>
        </w:rPr>
      </w:pPr>
      <w:r w:rsidRPr="00087806">
        <w:rPr>
          <w:rFonts w:cs="Arial"/>
          <w:szCs w:val="24"/>
        </w:rPr>
        <w:lastRenderedPageBreak/>
        <w:tab/>
        <w:t>Los modelos matemáticos son los que más utiliza el ingeniero químico para el análisis de sus procesos. El tipo más aplicado es el que modela los fenómenos de transporte de masa, energía y cantidad de movimiento a través de un sistema, pero en algunos casos se hace necesario el planteamiento de un modelo del tipo balance de población o el ajuste de una información conocida a un modelo matemático que empíricamente permita su análisis. La descripción de cada uno de estos tipos de modelos matemáticos es la siguiente:</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1</w:t>
      </w:r>
      <w:r w:rsidRPr="00087806">
        <w:rPr>
          <w:rFonts w:cs="Arial"/>
          <w:b/>
          <w:szCs w:val="24"/>
        </w:rPr>
        <w:t xml:space="preserve">. </w:t>
      </w:r>
      <w:r w:rsidRPr="00087806">
        <w:rPr>
          <w:rFonts w:cs="Arial"/>
          <w:b/>
          <w:i/>
          <w:iCs/>
          <w:szCs w:val="24"/>
        </w:rPr>
        <w:t>Modelos de Fenómenos de Transporte</w:t>
      </w:r>
      <w:r w:rsidRPr="00087806">
        <w:rPr>
          <w:rFonts w:cs="Arial"/>
          <w:i/>
          <w:iCs/>
          <w:szCs w:val="24"/>
        </w:rPr>
        <w:t xml:space="preserve">: </w:t>
      </w:r>
      <w:r w:rsidRPr="00087806">
        <w:rPr>
          <w:rFonts w:cs="Arial"/>
          <w:szCs w:val="24"/>
        </w:rPr>
        <w:t>Se aplican en sistemas donde se desarrollan fenómenos de transporte de entidades como materia, energía y cantidad de movimiento, como el flujo de fluidos en tuberías y el flujo de materia y calor en reactores y columnas de destilación.</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2</w:t>
      </w:r>
      <w:r w:rsidRPr="00087806">
        <w:rPr>
          <w:rFonts w:cs="Arial"/>
          <w:b/>
          <w:szCs w:val="24"/>
        </w:rPr>
        <w:t xml:space="preserve">. </w:t>
      </w:r>
      <w:r w:rsidRPr="00087806">
        <w:rPr>
          <w:rFonts w:cs="Arial"/>
          <w:b/>
          <w:i/>
          <w:iCs/>
          <w:szCs w:val="24"/>
        </w:rPr>
        <w:t xml:space="preserve">Modelos de Balance de Población: </w:t>
      </w:r>
      <w:r w:rsidRPr="00087806">
        <w:rPr>
          <w:rFonts w:cs="Arial"/>
          <w:szCs w:val="24"/>
        </w:rPr>
        <w:t>Se aplican en sistemas donde se hace necesario plantear un modelo de balance de población para describir las propiedades de la masa reaccionante en una localización puntual, como su concentración, temperatura o tiempo de residencia. Por ejemplo, en un reactor agitado que no se cumple el idealismo de un mezclado perfecto y, por lo tanto, no se cumple la consideración de una igualdad de condiciones en cada una de las localidades en la masa reaccionante.</w:t>
      </w:r>
    </w:p>
    <w:p w:rsidR="00087806" w:rsidRPr="00087806" w:rsidRDefault="00087806" w:rsidP="00087806">
      <w:pPr>
        <w:autoSpaceDE w:val="0"/>
        <w:autoSpaceDN w:val="0"/>
        <w:adjustRightInd w:val="0"/>
        <w:rPr>
          <w:rFonts w:cs="Arial"/>
          <w:b/>
          <w:szCs w:val="24"/>
        </w:rPr>
      </w:pPr>
    </w:p>
    <w:p w:rsidR="00087806" w:rsidRDefault="00087806" w:rsidP="00087806">
      <w:pPr>
        <w:autoSpaceDE w:val="0"/>
        <w:autoSpaceDN w:val="0"/>
        <w:adjustRightInd w:val="0"/>
        <w:rPr>
          <w:rFonts w:cs="Arial"/>
          <w:szCs w:val="24"/>
        </w:rPr>
      </w:pPr>
      <w:r w:rsidRPr="00087806">
        <w:rPr>
          <w:rFonts w:cs="Arial"/>
          <w:b/>
          <w:szCs w:val="24"/>
        </w:rPr>
        <w:t xml:space="preserve">3. </w:t>
      </w:r>
      <w:r w:rsidRPr="00087806">
        <w:rPr>
          <w:rFonts w:cs="Arial"/>
          <w:b/>
          <w:i/>
          <w:iCs/>
          <w:szCs w:val="24"/>
        </w:rPr>
        <w:t>Modelos Empíricos</w:t>
      </w:r>
      <w:r w:rsidRPr="00087806">
        <w:rPr>
          <w:rFonts w:cs="Arial"/>
          <w:i/>
          <w:iCs/>
          <w:szCs w:val="24"/>
        </w:rPr>
        <w:t xml:space="preserve">: </w:t>
      </w:r>
      <w:r w:rsidRPr="00087806">
        <w:rPr>
          <w:rFonts w:cs="Arial"/>
          <w:szCs w:val="24"/>
        </w:rPr>
        <w:t>Se aplican a un sistema del que se tiene conjunto de datos discretos de sus propiedades y pueden ajustarse a una ecuación matemática que satisfaga la correspondencia dato a dato. Puede utilizarse como recurso de interpolación</w:t>
      </w:r>
    </w:p>
    <w:p w:rsid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lastRenderedPageBreak/>
        <w:t>Modelos de fenómenos de transporte</w:t>
      </w:r>
    </w:p>
    <w:p w:rsidR="00087806" w:rsidRPr="00087806" w:rsidRDefault="00087806" w:rsidP="00087806">
      <w:pPr>
        <w:autoSpaceDE w:val="0"/>
        <w:autoSpaceDN w:val="0"/>
        <w:adjustRightInd w:val="0"/>
        <w:rPr>
          <w:rFonts w:cs="Arial"/>
          <w:b/>
          <w:szCs w:val="24"/>
        </w:rPr>
      </w:pPr>
    </w:p>
    <w:p w:rsidR="00087806" w:rsidRPr="00087806" w:rsidRDefault="00087806" w:rsidP="00087806">
      <w:pPr>
        <w:autoSpaceDE w:val="0"/>
        <w:autoSpaceDN w:val="0"/>
        <w:adjustRightInd w:val="0"/>
        <w:rPr>
          <w:rFonts w:cs="Arial"/>
          <w:szCs w:val="24"/>
        </w:rPr>
      </w:pPr>
      <w:r w:rsidRPr="00087806">
        <w:rPr>
          <w:rFonts w:cs="Arial"/>
          <w:szCs w:val="24"/>
        </w:rPr>
        <w:tab/>
        <w:t>Para un ingeniero químico, los sistemas que le competen son aquellos en los que se  realizan transformaciones físicas o químicas ya sea en forma continua o discontinua.</w:t>
      </w:r>
    </w:p>
    <w:p w:rsidR="00087806" w:rsidRPr="00087806" w:rsidRDefault="00087806" w:rsidP="00087806">
      <w:pPr>
        <w:autoSpaceDE w:val="0"/>
        <w:autoSpaceDN w:val="0"/>
        <w:adjustRightInd w:val="0"/>
        <w:rPr>
          <w:rFonts w:cs="Arial"/>
          <w:szCs w:val="24"/>
        </w:rPr>
      </w:pPr>
      <w:r w:rsidRPr="00087806">
        <w:rPr>
          <w:rFonts w:cs="Arial"/>
          <w:szCs w:val="24"/>
        </w:rPr>
        <w:t>Estos sistemas se pueden modelar aplicando los principios de conservación de masa, energía y cantidad de movimiento, es decir, como modelos de fenómenos de transporte</w:t>
      </w:r>
    </w:p>
    <w:p w:rsidR="00087806" w:rsidRPr="00087806" w:rsidRDefault="00087806" w:rsidP="00087806">
      <w:pPr>
        <w:autoSpaceDE w:val="0"/>
        <w:autoSpaceDN w:val="0"/>
        <w:adjustRightInd w:val="0"/>
        <w:rPr>
          <w:rFonts w:cs="Arial"/>
          <w:szCs w:val="24"/>
        </w:rPr>
      </w:pPr>
      <w:r w:rsidRPr="00087806">
        <w:rPr>
          <w:rFonts w:cs="Arial"/>
          <w:szCs w:val="24"/>
        </w:rPr>
        <w:tab/>
        <w:t>Los modelos de fenómenos de transporte son representaciones matemáticas de los procesos reales en distintos niveles de descripción que se relacionan con la complejidad del detalle físico interno.</w:t>
      </w: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t>Tipos de Modelos de Fenómenos de Transporte</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Una clasificación, en orden descendente, de acuerdo al grado de detalle de la descripción fisicoquímica es:</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i/>
          <w:iCs/>
          <w:szCs w:val="24"/>
        </w:rPr>
        <w:t xml:space="preserve">1. </w:t>
      </w:r>
      <w:r w:rsidRPr="00087806">
        <w:rPr>
          <w:rFonts w:cs="Arial"/>
          <w:b/>
          <w:i/>
          <w:iCs/>
          <w:szCs w:val="24"/>
        </w:rPr>
        <w:t>Descripción Atómica y Molecular</w:t>
      </w:r>
      <w:r w:rsidRPr="00087806">
        <w:rPr>
          <w:rFonts w:cs="Arial"/>
          <w:i/>
          <w:iCs/>
          <w:szCs w:val="24"/>
        </w:rPr>
        <w:t xml:space="preserve">: </w:t>
      </w:r>
      <w:r w:rsidRPr="00087806">
        <w:rPr>
          <w:rFonts w:cs="Arial"/>
          <w:szCs w:val="24"/>
        </w:rPr>
        <w:t>Se caracteriza porque trata un sistema arbitrario como si estuviese compuesto de entidades individuales, cada una de las cuales sigue ciertas leyes. En consecuencia, las propiedades y las variables de estado del sistema se obtienen como suma de todas las entidades.</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La mecánica cuántica, la mecánica estadística de equilibrio y no equilibrio, así como la mecánica clásica constituirían métodos típicos de análisis mediante los cuales se podrían calcular teóricamente todas las propiedades y formas de respuesta de un sistema.</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lastRenderedPageBreak/>
        <w:t xml:space="preserve">2. </w:t>
      </w:r>
      <w:r w:rsidRPr="00087806">
        <w:rPr>
          <w:rFonts w:cs="Arial"/>
          <w:b/>
          <w:i/>
          <w:iCs/>
          <w:szCs w:val="24"/>
        </w:rPr>
        <w:t>Descripción Microscópica</w:t>
      </w:r>
      <w:r w:rsidRPr="00087806">
        <w:rPr>
          <w:rFonts w:cs="Arial"/>
          <w:i/>
          <w:iCs/>
          <w:szCs w:val="24"/>
        </w:rPr>
        <w:t xml:space="preserve">: </w:t>
      </w:r>
      <w:r w:rsidRPr="00087806">
        <w:rPr>
          <w:rFonts w:cs="Arial"/>
          <w:szCs w:val="24"/>
        </w:rPr>
        <w:t>Corresponde a un tratamiento fenomenológico del problema y admite que el sistema puede considerarse como continúo. Se ignoran las interacciones moleculares detalladas y se plantean ciertas ecuaciones de balance diferencial para materia, energía y cantidad de movimiento. Cada balance, a través del sistema, puede expresarse en la siguiente forma:</w:t>
      </w:r>
    </w:p>
    <w:p w:rsidR="00087806" w:rsidRPr="00087806" w:rsidRDefault="00087806" w:rsidP="00087806">
      <w:pPr>
        <w:autoSpaceDE w:val="0"/>
        <w:autoSpaceDN w:val="0"/>
        <w:adjustRightInd w:val="0"/>
        <w:rPr>
          <w:rFonts w:cs="Arial"/>
          <w:szCs w:val="24"/>
        </w:rPr>
      </w:pPr>
      <w:r>
        <w:rPr>
          <w:rFonts w:cs="Arial"/>
          <w:noProof/>
          <w:szCs w:val="24"/>
          <w:lang w:eastAsia="es-ES"/>
        </w:rPr>
        <w:drawing>
          <wp:inline distT="0" distB="0" distL="0" distR="0">
            <wp:extent cx="5097145" cy="622300"/>
            <wp:effectExtent l="38100" t="57150" r="122555" b="101600"/>
            <wp:docPr id="2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9" cstate="print"/>
                    <a:srcRect/>
                    <a:stretch>
                      <a:fillRect/>
                    </a:stretch>
                  </pic:blipFill>
                  <pic:spPr bwMode="auto">
                    <a:xfrm>
                      <a:off x="0" y="0"/>
                      <a:ext cx="5097145" cy="622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Al construir el modelo se reemplaza cada uno de los términos anteriores por expresiones matemáticas que sean tan rigurosas y a la vez contengan tan pocos parámetros desconocidos como sea posible. Cada balance se plantea para cada una de las direcciones en el espacio en que se considera el sistema y, por lo tanto, el modelo lo constituye una ecuación diferencial parcial. Se aplica, por ejemplo, a fenómenos de transporte laminar y teorías estadísticas de la turbulencia.</w:t>
      </w:r>
    </w:p>
    <w:p w:rsidR="00087806" w:rsidRPr="00087806" w:rsidRDefault="00087806" w:rsidP="00087806">
      <w:pPr>
        <w:autoSpaceDE w:val="0"/>
        <w:autoSpaceDN w:val="0"/>
        <w:adjustRightInd w:val="0"/>
        <w:rPr>
          <w:rFonts w:cs="Arial"/>
          <w:b/>
          <w:i/>
          <w:iCs/>
          <w:szCs w:val="24"/>
        </w:rPr>
      </w:pPr>
    </w:p>
    <w:p w:rsidR="00087806" w:rsidRPr="00087806" w:rsidRDefault="00087806" w:rsidP="00087806">
      <w:pPr>
        <w:autoSpaceDE w:val="0"/>
        <w:autoSpaceDN w:val="0"/>
        <w:adjustRightInd w:val="0"/>
        <w:rPr>
          <w:rFonts w:cs="Arial"/>
          <w:szCs w:val="24"/>
        </w:rPr>
      </w:pPr>
      <w:r w:rsidRPr="00087806">
        <w:rPr>
          <w:rFonts w:cs="Arial"/>
          <w:b/>
          <w:i/>
          <w:iCs/>
          <w:szCs w:val="24"/>
        </w:rPr>
        <w:t>3. Descripción de Gradiente Múltiple:</w:t>
      </w:r>
      <w:r w:rsidRPr="00087806">
        <w:rPr>
          <w:rFonts w:cs="Arial"/>
          <w:i/>
          <w:iCs/>
          <w:szCs w:val="24"/>
        </w:rPr>
        <w:t xml:space="preserve"> </w:t>
      </w:r>
      <w:r w:rsidRPr="00087806">
        <w:rPr>
          <w:rFonts w:cs="Arial"/>
          <w:szCs w:val="24"/>
        </w:rPr>
        <w:t xml:space="preserve">En este nivel se incorpora menos información detallada acerca de las características internas del sistema que en matemáticas están sugeridas y corresponden a las ecuaciones de transporte microscópico pero con coeficientes modificados. La característica esencial de la descripción de gradiente múltiple es que son importantes uno o más términos de dispersión que deben ser retenidos en el modelo, con o sin los términos </w:t>
      </w:r>
      <w:proofErr w:type="spellStart"/>
      <w:r w:rsidRPr="00087806">
        <w:rPr>
          <w:rFonts w:cs="Arial"/>
          <w:szCs w:val="24"/>
        </w:rPr>
        <w:t>convectivos</w:t>
      </w:r>
      <w:proofErr w:type="spellEnd"/>
      <w:r w:rsidRPr="00087806">
        <w:rPr>
          <w:rFonts w:cs="Arial"/>
          <w:szCs w:val="24"/>
        </w:rPr>
        <w:t>. El modelo de gradiente múltiple se aplica en procesos con flujo turbulento o en el flujo con pasos muy complicados como el que tiene lugar en lechos de relleno o medios porosos, procesos en los que no se puede medir ni calcular el campo de velocidad local.</w:t>
      </w:r>
    </w:p>
    <w:p w:rsidR="00087806" w:rsidRPr="00087806" w:rsidRDefault="00087806" w:rsidP="00087806">
      <w:pPr>
        <w:autoSpaceDE w:val="0"/>
        <w:autoSpaceDN w:val="0"/>
        <w:adjustRightInd w:val="0"/>
        <w:rPr>
          <w:rFonts w:cs="Arial"/>
          <w:b/>
          <w:i/>
          <w:iCs/>
          <w:szCs w:val="24"/>
        </w:rPr>
      </w:pPr>
    </w:p>
    <w:p w:rsidR="00087806" w:rsidRPr="00087806" w:rsidRDefault="00087806" w:rsidP="00087806">
      <w:pPr>
        <w:autoSpaceDE w:val="0"/>
        <w:autoSpaceDN w:val="0"/>
        <w:adjustRightInd w:val="0"/>
        <w:rPr>
          <w:rFonts w:cs="Arial"/>
          <w:szCs w:val="24"/>
        </w:rPr>
      </w:pPr>
      <w:r w:rsidRPr="00087806">
        <w:rPr>
          <w:rFonts w:cs="Arial"/>
          <w:b/>
          <w:i/>
          <w:iCs/>
          <w:szCs w:val="24"/>
        </w:rPr>
        <w:t>4. Descripción de Gradiente Máximo</w:t>
      </w:r>
      <w:r w:rsidRPr="00087806">
        <w:rPr>
          <w:rFonts w:cs="Arial"/>
          <w:i/>
          <w:iCs/>
          <w:szCs w:val="24"/>
        </w:rPr>
        <w:t xml:space="preserve">: </w:t>
      </w:r>
      <w:r w:rsidRPr="00087806">
        <w:rPr>
          <w:rFonts w:cs="Arial"/>
          <w:szCs w:val="24"/>
        </w:rPr>
        <w:t>Es una forma menos detallada de descripción que se puede considerar como un modelo simplificado de gradiente múltiple en el que se suprimen los términos de dispersión y solamente se conserva una derivada en términos del flujo global. Cuando no se intenta analizar el detalle interno de los modelos de gradiente múltiple se realizan suposiciones simplificables adicionales con lo cual se obtienen ecuaciones matemáticas de fácil tratamiento que resultan, no obstante, muy satisfactorias para numerosos fines. En el modelo de gradiente máximo se desprecia toda la dispersión y solamente el mayor componente (unidimensional) del gradiente de la variable independiente se considera en cada balance. Por ejemplo, en la representación de gradiente máximo de un reactor químico o sistema de absorción de gases, solamente se consideran los gradientes de concentración en la ignoran. Los modelos de gradiente máximo son los generalmente considerados en los libros elementales para los procesos continuos y se pueden generalizar a un balance con los siguientes términos:</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b/>
          <w:szCs w:val="24"/>
        </w:rPr>
      </w:pPr>
      <w:r w:rsidRPr="00087806">
        <w:rPr>
          <w:rFonts w:cs="Arial"/>
          <w:b/>
          <w:szCs w:val="24"/>
        </w:rPr>
        <w:t>Acumula   +   Transporte global   =   Generación   +   Transporte a través de la Superficie</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El balance de materia para cada especie “</w:t>
      </w:r>
      <w:r w:rsidRPr="00087806">
        <w:rPr>
          <w:rFonts w:cs="Arial"/>
          <w:i/>
          <w:iCs/>
          <w:szCs w:val="24"/>
        </w:rPr>
        <w:t xml:space="preserve">i” </w:t>
      </w:r>
      <w:r w:rsidRPr="00087806">
        <w:rPr>
          <w:rFonts w:cs="Arial"/>
          <w:szCs w:val="24"/>
        </w:rPr>
        <w:t>y el balance de energía se expresan, respectivamente, con las siguientes ecuaciones:</w:t>
      </w:r>
    </w:p>
    <w:p w:rsidR="00087806" w:rsidRPr="00087806" w:rsidRDefault="00087806" w:rsidP="00087806">
      <w:pPr>
        <w:autoSpaceDE w:val="0"/>
        <w:autoSpaceDN w:val="0"/>
        <w:adjustRightInd w:val="0"/>
        <w:rPr>
          <w:rFonts w:cs="Arial"/>
          <w:i/>
          <w:iCs/>
          <w:szCs w:val="24"/>
        </w:rPr>
      </w:pPr>
    </w:p>
    <w:p w:rsidR="00087806" w:rsidRPr="00087806" w:rsidRDefault="00087806" w:rsidP="00087806">
      <w:pPr>
        <w:autoSpaceDE w:val="0"/>
        <w:autoSpaceDN w:val="0"/>
        <w:adjustRightInd w:val="0"/>
        <w:rPr>
          <w:rFonts w:eastAsiaTheme="minorEastAsia" w:cs="Arial"/>
          <w:szCs w:val="24"/>
        </w:rPr>
      </w:pPr>
      <w:r w:rsidRPr="00087806">
        <w:rPr>
          <w:rFonts w:cs="Arial"/>
          <w:i/>
          <w:iCs/>
          <w:szCs w:val="24"/>
        </w:rPr>
        <w:t>Balance de materia de la especie i</w:t>
      </w:r>
      <w:r w:rsidRPr="00087806">
        <w:rPr>
          <w:rFonts w:cs="Arial"/>
          <w:szCs w:val="24"/>
        </w:rPr>
        <w:t xml:space="preserve">,     </w:t>
      </w:r>
      <m:oMath>
        <m:f>
          <m:fPr>
            <m:ctrlPr>
              <w:rPr>
                <w:rFonts w:ascii="Cambria Math" w:cs="Arial"/>
                <w:i/>
                <w:szCs w:val="24"/>
              </w:rPr>
            </m:ctrlPr>
          </m:fPr>
          <m:num>
            <m:r>
              <w:rPr>
                <w:rFonts w:ascii="Cambria Math" w:hAnsi="Cambria Math" w:cs="Arial"/>
                <w:szCs w:val="24"/>
              </w:rPr>
              <m:t>∂ci</m:t>
            </m:r>
          </m:num>
          <m:den>
            <m:r>
              <w:rPr>
                <w:rFonts w:ascii="Cambria Math" w:hAnsi="Cambria Math" w:cs="Arial"/>
                <w:szCs w:val="24"/>
              </w:rPr>
              <m:t>∂t</m:t>
            </m:r>
          </m:den>
        </m:f>
        <m:r>
          <w:rPr>
            <w:rFonts w:ascii="Cambria Math" w:cs="Arial"/>
            <w:szCs w:val="24"/>
          </w:rPr>
          <m:t xml:space="preserve"> </m:t>
        </m:r>
        <m:r>
          <w:rPr>
            <w:rFonts w:ascii="Cambria Math" w:eastAsiaTheme="minorEastAsia" w:cs="Arial"/>
            <w:szCs w:val="24"/>
          </w:rPr>
          <m:t>+</m:t>
        </m:r>
        <m:f>
          <m:fPr>
            <m:ctrlPr>
              <w:rPr>
                <w:rFonts w:ascii="Cambria Math" w:eastAsiaTheme="minorEastAsia" w:cs="Arial"/>
                <w:szCs w:val="24"/>
              </w:rPr>
            </m:ctrlPr>
          </m:fPr>
          <m:num>
            <m:r>
              <m:rPr>
                <m:sty m:val="p"/>
              </m:rPr>
              <w:rPr>
                <w:rFonts w:ascii="Cambria Math" w:eastAsiaTheme="minorEastAsia" w:cs="Arial"/>
                <w:szCs w:val="24"/>
              </w:rPr>
              <m:t xml:space="preserve">  </m:t>
            </m:r>
            <m:r>
              <w:rPr>
                <w:rFonts w:ascii="Cambria Math" w:hAnsi="Cambria Math" w:cs="Arial"/>
                <w:szCs w:val="24"/>
              </w:rPr>
              <m:t>∂</m:t>
            </m:r>
            <m:d>
              <m:dPr>
                <m:ctrlPr>
                  <w:rPr>
                    <w:rFonts w:ascii="Cambria Math" w:eastAsiaTheme="minorEastAsia" w:cs="Arial"/>
                    <w:szCs w:val="24"/>
                  </w:rPr>
                </m:ctrlPr>
              </m:dPr>
              <m:e>
                <m:r>
                  <w:rPr>
                    <w:rFonts w:ascii="Cambria Math" w:eastAsiaTheme="minorEastAsia" w:hAnsi="Cambria Math" w:cs="Arial"/>
                    <w:szCs w:val="24"/>
                  </w:rPr>
                  <m:t>v</m:t>
                </m:r>
                <m:r>
                  <w:rPr>
                    <w:rFonts w:ascii="Cambria Math" w:eastAsiaTheme="minorEastAsia" w:cs="Arial"/>
                    <w:szCs w:val="24"/>
                  </w:rPr>
                  <m:t>2</m:t>
                </m:r>
                <m:r>
                  <w:rPr>
                    <w:rFonts w:eastAsiaTheme="minorEastAsia" w:cs="Arial"/>
                    <w:szCs w:val="24"/>
                  </w:rPr>
                  <m:t>-</m:t>
                </m:r>
                <m:r>
                  <w:rPr>
                    <w:rFonts w:ascii="Cambria Math" w:eastAsiaTheme="minorEastAsia" w:hAnsi="Cambria Math" w:cs="Arial"/>
                    <w:szCs w:val="24"/>
                  </w:rPr>
                  <m:t>ci</m:t>
                </m:r>
              </m:e>
            </m:d>
          </m:num>
          <m:den>
            <m:r>
              <w:rPr>
                <w:rFonts w:ascii="Cambria Math" w:hAnsi="Cambria Math" w:cs="Arial"/>
                <w:szCs w:val="24"/>
              </w:rPr>
              <m:t>∂</m:t>
            </m:r>
            <m:r>
              <w:rPr>
                <w:rFonts w:ascii="Cambria Math" w:eastAsiaTheme="minorEastAsia" w:hAnsi="Cambria Math" w:cs="Arial"/>
                <w:szCs w:val="24"/>
              </w:rPr>
              <m:t>z</m:t>
            </m:r>
          </m:den>
        </m:f>
        <m:r>
          <w:rPr>
            <w:rFonts w:ascii="Cambria Math" w:eastAsiaTheme="minorEastAsia" w:cs="Arial"/>
            <w:szCs w:val="24"/>
          </w:rPr>
          <m:t>=</m:t>
        </m:r>
        <m:r>
          <w:rPr>
            <w:rFonts w:ascii="Cambria Math" w:eastAsiaTheme="minorEastAsia" w:hAnsi="Cambria Math" w:cs="Arial"/>
            <w:szCs w:val="24"/>
          </w:rPr>
          <m:t>Ri</m:t>
        </m:r>
        <m:r>
          <w:rPr>
            <w:rFonts w:ascii="Cambria Math" w:eastAsiaTheme="minorEastAsia" w:cs="Arial"/>
            <w:szCs w:val="24"/>
          </w:rPr>
          <m:t>+</m:t>
        </m:r>
        <m:sSup>
          <m:sSupPr>
            <m:ctrlPr>
              <w:rPr>
                <w:rFonts w:ascii="Cambria Math" w:eastAsiaTheme="minorEastAsia" w:cs="Arial"/>
                <w:szCs w:val="24"/>
              </w:rPr>
            </m:ctrlPr>
          </m:sSupPr>
          <m:e>
            <m:r>
              <m:rPr>
                <m:sty m:val="p"/>
              </m:rPr>
              <w:rPr>
                <w:rFonts w:ascii="Cambria Math" w:eastAsiaTheme="minorEastAsia" w:cs="Arial"/>
                <w:szCs w:val="24"/>
              </w:rPr>
              <m:t>mi</m:t>
            </m:r>
          </m:e>
          <m:sup>
            <m:r>
              <w:rPr>
                <w:rFonts w:ascii="Cambria Math" w:eastAsiaTheme="minorEastAsia" w:cs="Arial"/>
                <w:szCs w:val="24"/>
              </w:rPr>
              <m:t>(</m:t>
            </m:r>
            <m:r>
              <w:rPr>
                <w:rFonts w:ascii="Cambria Math" w:eastAsiaTheme="minorEastAsia" w:hAnsi="Cambria Math" w:cs="Arial"/>
                <w:szCs w:val="24"/>
              </w:rPr>
              <m:t>t</m:t>
            </m:r>
            <m:r>
              <w:rPr>
                <w:rFonts w:ascii="Cambria Math" w:eastAsiaTheme="minorEastAsia" w:cs="Arial"/>
                <w:szCs w:val="24"/>
              </w:rPr>
              <m:t>)</m:t>
            </m:r>
          </m:sup>
        </m:sSup>
      </m:oMath>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vertAlign w:val="subscript"/>
        </w:rPr>
      </w:pPr>
      <w:r w:rsidRPr="00087806">
        <w:rPr>
          <w:rFonts w:cs="Arial"/>
          <w:i/>
          <w:iCs/>
          <w:szCs w:val="24"/>
        </w:rPr>
        <w:t xml:space="preserve">Balance de energía         </w:t>
      </w:r>
      <w:proofErr w:type="spellStart"/>
      <w:r w:rsidRPr="00087806">
        <w:rPr>
          <w:rFonts w:eastAsia="SymbolMT" w:cs="Arial"/>
          <w:szCs w:val="24"/>
        </w:rPr>
        <w:t>ρ</w:t>
      </w:r>
      <w:r w:rsidRPr="00087806">
        <w:rPr>
          <w:rFonts w:eastAsia="SymbolMT" w:cs="Arial"/>
          <w:szCs w:val="24"/>
          <w:vertAlign w:val="subscript"/>
        </w:rPr>
        <w:t>cp</w:t>
      </w:r>
      <w:proofErr w:type="spellEnd"/>
      <w:r w:rsidRPr="00087806">
        <w:rPr>
          <w:rFonts w:eastAsia="SymbolMT" w:cs="Arial"/>
          <w:szCs w:val="24"/>
          <w:vertAlign w:val="subscript"/>
        </w:rPr>
        <w:t>.</w:t>
      </w:r>
      <m:oMath>
        <m:d>
          <m:dPr>
            <m:ctrlPr>
              <w:rPr>
                <w:rFonts w:ascii="Cambria Math" w:eastAsia="SymbolMT" w:cs="Arial"/>
                <w:szCs w:val="24"/>
              </w:rPr>
            </m:ctrlPr>
          </m:dPr>
          <m:e>
            <m:r>
              <m:rPr>
                <m:sty m:val="p"/>
              </m:rPr>
              <w:rPr>
                <w:rFonts w:ascii="Cambria Math" w:eastAsia="SymbolMT" w:cs="Arial"/>
                <w:szCs w:val="24"/>
              </w:rPr>
              <m:t xml:space="preserve"> </m:t>
            </m:r>
            <m:f>
              <m:fPr>
                <m:ctrlPr>
                  <w:rPr>
                    <w:rFonts w:ascii="Cambria Math" w:cs="Arial"/>
                    <w:i/>
                    <w:szCs w:val="24"/>
                  </w:rPr>
                </m:ctrlPr>
              </m:fPr>
              <m:num>
                <m:r>
                  <w:rPr>
                    <w:rFonts w:ascii="Cambria Math" w:hAnsi="Cambria Math" w:cs="Arial"/>
                    <w:szCs w:val="24"/>
                  </w:rPr>
                  <m:t>∂ci</m:t>
                </m:r>
              </m:num>
              <m:den>
                <m:r>
                  <w:rPr>
                    <w:rFonts w:ascii="Cambria Math" w:hAnsi="Cambria Math" w:cs="Arial"/>
                    <w:szCs w:val="24"/>
                  </w:rPr>
                  <m:t>∂t</m:t>
                </m:r>
              </m:den>
            </m:f>
            <m:r>
              <m:rPr>
                <m:sty m:val="p"/>
              </m:rPr>
              <w:rPr>
                <w:rFonts w:ascii="Cambria Math" w:eastAsia="SymbolMT" w:cs="Arial"/>
                <w:szCs w:val="24"/>
              </w:rPr>
              <m:t xml:space="preserve">  </m:t>
            </m:r>
            <m:r>
              <w:rPr>
                <w:rFonts w:ascii="Cambria Math" w:eastAsia="SymbolMT" w:cs="Arial"/>
                <w:szCs w:val="24"/>
              </w:rPr>
              <m:t>+</m:t>
            </m:r>
            <m:r>
              <w:rPr>
                <w:rFonts w:ascii="Cambria Math" w:eastAsia="SymbolMT" w:hAnsi="Cambria Math" w:cs="Arial"/>
                <w:szCs w:val="24"/>
              </w:rPr>
              <m:t>V</m:t>
            </m:r>
            <m:f>
              <m:fPr>
                <m:ctrlPr>
                  <w:rPr>
                    <w:rFonts w:ascii="Cambria Math" w:cs="Arial"/>
                    <w:i/>
                    <w:szCs w:val="24"/>
                  </w:rPr>
                </m:ctrlPr>
              </m:fPr>
              <m:num>
                <m:r>
                  <w:rPr>
                    <w:rFonts w:ascii="Cambria Math" w:hAnsi="Cambria Math" w:cs="Arial"/>
                    <w:szCs w:val="24"/>
                  </w:rPr>
                  <m:t>∂ci</m:t>
                </m:r>
              </m:num>
              <m:den>
                <m:r>
                  <w:rPr>
                    <w:rFonts w:ascii="Cambria Math" w:hAnsi="Cambria Math" w:cs="Arial"/>
                    <w:szCs w:val="24"/>
                  </w:rPr>
                  <m:t>∂t</m:t>
                </m:r>
              </m:den>
            </m:f>
            <m:r>
              <m:rPr>
                <m:sty m:val="p"/>
              </m:rPr>
              <w:rPr>
                <w:rFonts w:ascii="Cambria Math" w:eastAsia="SymbolMT" w:cs="Arial"/>
                <w:szCs w:val="24"/>
              </w:rPr>
              <m:t xml:space="preserve"> </m:t>
            </m:r>
          </m:e>
        </m:d>
        <m:r>
          <m:rPr>
            <m:sty m:val="p"/>
          </m:rPr>
          <w:rPr>
            <w:rFonts w:ascii="Cambria Math" w:eastAsia="SymbolMT" w:cs="Arial"/>
            <w:szCs w:val="24"/>
          </w:rPr>
          <m:t>SR</m:t>
        </m:r>
        <m:r>
          <w:rPr>
            <w:rFonts w:ascii="Cambria Math" w:eastAsia="SymbolMT" w:cs="Arial"/>
            <w:szCs w:val="24"/>
          </w:rPr>
          <m:t>+</m:t>
        </m:r>
        <m:sSup>
          <m:sSupPr>
            <m:ctrlPr>
              <w:rPr>
                <w:rFonts w:ascii="Cambria Math" w:eastAsia="SymbolMT" w:cs="Arial"/>
                <w:szCs w:val="24"/>
              </w:rPr>
            </m:ctrlPr>
          </m:sSupPr>
          <m:e>
            <m:r>
              <m:rPr>
                <m:sty m:val="p"/>
              </m:rPr>
              <w:rPr>
                <w:rFonts w:ascii="Cambria Math" w:eastAsia="SymbolMT" w:cs="Arial"/>
                <w:szCs w:val="24"/>
              </w:rPr>
              <m:t>E</m:t>
            </m:r>
          </m:e>
          <m:sup>
            <m:r>
              <m:rPr>
                <m:sty m:val="p"/>
              </m:rPr>
              <w:rPr>
                <w:rFonts w:ascii="Cambria Math" w:eastAsia="SymbolMT" w:cs="Arial"/>
                <w:szCs w:val="24"/>
              </w:rPr>
              <m:t>(t)</m:t>
            </m:r>
          </m:sup>
        </m:sSup>
        <m:r>
          <w:rPr>
            <w:rFonts w:ascii="Times New Roman" w:eastAsia="SymbolMT" w:cs="Arial"/>
            <w:szCs w:val="24"/>
          </w:rPr>
          <m:t>…</m:t>
        </m:r>
      </m:oMath>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vertAlign w:val="subscript"/>
        </w:rPr>
      </w:pPr>
      <w:r w:rsidRPr="00087806">
        <w:rPr>
          <w:rFonts w:cs="Arial"/>
          <w:szCs w:val="24"/>
        </w:rPr>
        <w:lastRenderedPageBreak/>
        <w:tab/>
        <w:t xml:space="preserve">Dirección axial originados por el flujo global, mientras que los gradientes que los gradientes radiales, la dispersión, etc., se </w:t>
      </w: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szCs w:val="24"/>
        </w:rPr>
      </w:pPr>
      <w:r w:rsidRPr="00087806">
        <w:rPr>
          <w:rFonts w:cs="Arial"/>
          <w:szCs w:val="24"/>
        </w:rPr>
        <w:tab/>
        <w:t>La descripción del gradiente máximo reduce los principios fisicoquímicos a ecuaciones diferenciales menos detalladas. El balance de cantidad de movimiento se ignora puesto que normalmente se supone que la velocidad es constante o bien una función sencilla de “</w:t>
      </w:r>
      <w:r w:rsidRPr="00087806">
        <w:rPr>
          <w:rFonts w:cs="Arial"/>
          <w:i/>
          <w:iCs/>
          <w:szCs w:val="24"/>
        </w:rPr>
        <w:t>z”</w:t>
      </w:r>
      <w:r w:rsidRPr="00087806">
        <w:rPr>
          <w:rFonts w:cs="Arial"/>
          <w:szCs w:val="24"/>
        </w:rPr>
        <w:t xml:space="preserve">. En el balance de energía el término </w:t>
      </w:r>
      <w:r w:rsidRPr="00087806">
        <w:rPr>
          <w:rFonts w:cs="Arial"/>
          <w:i/>
          <w:iCs/>
          <w:szCs w:val="24"/>
        </w:rPr>
        <w:t xml:space="preserve">R S </w:t>
      </w:r>
      <w:r w:rsidRPr="00087806">
        <w:rPr>
          <w:rFonts w:cs="Arial"/>
          <w:szCs w:val="24"/>
        </w:rPr>
        <w:t xml:space="preserve">representa la energía neta desprendida por el proceso durante la(s) reacción(es) que se representa por </w:t>
      </w:r>
      <w:r w:rsidRPr="00087806">
        <w:rPr>
          <w:rFonts w:cs="Arial"/>
          <w:i/>
          <w:iCs/>
          <w:szCs w:val="24"/>
        </w:rPr>
        <w:t xml:space="preserve">i R </w:t>
      </w:r>
      <w:r w:rsidRPr="00087806">
        <w:rPr>
          <w:rFonts w:cs="Arial"/>
          <w:szCs w:val="24"/>
        </w:rPr>
        <w:t>en el balance(s) de materia. El término (</w:t>
      </w:r>
      <w:r w:rsidRPr="00087806">
        <w:rPr>
          <w:rFonts w:cs="Arial"/>
          <w:i/>
          <w:iCs/>
          <w:szCs w:val="24"/>
        </w:rPr>
        <w:t>t)</w:t>
      </w:r>
      <w:r w:rsidRPr="00087806">
        <w:rPr>
          <w:rFonts w:cs="Arial"/>
          <w:szCs w:val="24"/>
        </w:rPr>
        <w:t xml:space="preserve"> </w:t>
      </w:r>
      <w:r w:rsidRPr="00087806">
        <w:rPr>
          <w:rFonts w:cs="Arial"/>
          <w:i/>
          <w:iCs/>
          <w:szCs w:val="24"/>
        </w:rPr>
        <w:t xml:space="preserve">i m </w:t>
      </w:r>
      <w:r w:rsidRPr="00087806">
        <w:rPr>
          <w:rFonts w:cs="Arial"/>
          <w:szCs w:val="24"/>
        </w:rPr>
        <w:t>tiene en cuenta la velocidad de transferencia molar, por unidad de volumen de la especie “</w:t>
      </w:r>
      <w:r w:rsidRPr="00087806">
        <w:rPr>
          <w:rFonts w:cs="Arial"/>
          <w:i/>
          <w:iCs/>
          <w:szCs w:val="24"/>
        </w:rPr>
        <w:t>i”</w:t>
      </w:r>
      <w:r w:rsidRPr="00087806">
        <w:rPr>
          <w:rFonts w:cs="Arial"/>
          <w:szCs w:val="24"/>
        </w:rPr>
        <w:t>, a través de los límites del sistema de área “</w:t>
      </w:r>
      <w:r w:rsidRPr="00087806">
        <w:rPr>
          <w:rFonts w:cs="Arial"/>
          <w:i/>
          <w:iCs/>
          <w:szCs w:val="24"/>
        </w:rPr>
        <w:t>S”</w:t>
      </w:r>
      <w:r w:rsidRPr="00087806">
        <w:rPr>
          <w:rFonts w:cs="Arial"/>
          <w:szCs w:val="24"/>
        </w:rPr>
        <w:t xml:space="preserve"> ((</w:t>
      </w:r>
      <w:r w:rsidRPr="00087806">
        <w:rPr>
          <w:rFonts w:cs="Arial"/>
          <w:i/>
          <w:iCs/>
          <w:szCs w:val="24"/>
        </w:rPr>
        <w:t>t)</w:t>
      </w:r>
      <w:r w:rsidRPr="00087806">
        <w:rPr>
          <w:rFonts w:cs="Arial"/>
          <w:szCs w:val="24"/>
        </w:rPr>
        <w:t xml:space="preserve"> </w:t>
      </w:r>
      <w:r w:rsidRPr="00087806">
        <w:rPr>
          <w:rFonts w:cs="Arial"/>
          <w:i/>
          <w:iCs/>
          <w:szCs w:val="24"/>
        </w:rPr>
        <w:t xml:space="preserve">i m </w:t>
      </w:r>
      <w:r w:rsidRPr="00087806">
        <w:rPr>
          <w:rFonts w:cs="Arial"/>
          <w:szCs w:val="24"/>
        </w:rPr>
        <w:t xml:space="preserve">es positivo cuando se introduce materia). En el balance de energía </w:t>
      </w:r>
      <w:r w:rsidRPr="00087806">
        <w:rPr>
          <w:rFonts w:cs="Arial"/>
          <w:i/>
          <w:iCs/>
          <w:szCs w:val="24"/>
        </w:rPr>
        <w:t>E</w:t>
      </w:r>
      <w:r w:rsidRPr="00087806">
        <w:rPr>
          <w:rFonts w:cs="Arial"/>
          <w:szCs w:val="24"/>
        </w:rPr>
        <w:t xml:space="preserve"> (</w:t>
      </w:r>
      <w:r w:rsidRPr="00087806">
        <w:rPr>
          <w:rFonts w:cs="Arial"/>
          <w:i/>
          <w:iCs/>
          <w:szCs w:val="24"/>
        </w:rPr>
        <w:t>t)</w:t>
      </w:r>
      <w:r w:rsidRPr="00087806">
        <w:rPr>
          <w:rFonts w:cs="Arial"/>
          <w:szCs w:val="24"/>
        </w:rPr>
        <w:t xml:space="preserve"> representa la transferencia de interface de energía a través de los límites del sistema por unidad de volumen por uno o bien una combinación de los siguientes mecanismos: conducción, convección, radiación, trabajo mecánico o transferencia de materia que le acompaña. Finalmente, </w:t>
      </w:r>
      <w:r w:rsidRPr="00087806">
        <w:rPr>
          <w:rFonts w:cs="Arial"/>
          <w:i/>
          <w:iCs/>
          <w:szCs w:val="24"/>
        </w:rPr>
        <w:t>en el modelo de</w:t>
      </w:r>
      <w:r w:rsidRPr="00087806">
        <w:rPr>
          <w:rFonts w:cs="Arial"/>
          <w:szCs w:val="24"/>
        </w:rPr>
        <w:t xml:space="preserve"> </w:t>
      </w:r>
      <w:r w:rsidRPr="00087806">
        <w:rPr>
          <w:rFonts w:cs="Arial"/>
          <w:i/>
          <w:iCs/>
          <w:szCs w:val="24"/>
        </w:rPr>
        <w:t>gradiente máximo es importante recordar que las concentraciones y</w:t>
      </w:r>
      <w:r w:rsidRPr="00087806">
        <w:rPr>
          <w:rFonts w:cs="Arial"/>
          <w:szCs w:val="24"/>
        </w:rPr>
        <w:t xml:space="preserve"> </w:t>
      </w:r>
      <w:r w:rsidRPr="00087806">
        <w:rPr>
          <w:rFonts w:cs="Arial"/>
          <w:i/>
          <w:iCs/>
          <w:szCs w:val="24"/>
        </w:rPr>
        <w:t>temperaturas ya no son valores puntuales sino valores promediados para la</w:t>
      </w:r>
      <w:r w:rsidRPr="00087806">
        <w:rPr>
          <w:rFonts w:cs="Arial"/>
          <w:szCs w:val="24"/>
        </w:rPr>
        <w:t xml:space="preserve"> </w:t>
      </w:r>
      <w:r w:rsidRPr="00087806">
        <w:rPr>
          <w:rFonts w:cs="Arial"/>
          <w:i/>
          <w:iCs/>
          <w:szCs w:val="24"/>
        </w:rPr>
        <w:t xml:space="preserve">sección transversal y son funciones de una sola dirección coordenada. </w:t>
      </w:r>
      <w:r w:rsidRPr="00087806">
        <w:rPr>
          <w:rFonts w:cs="Arial"/>
          <w:szCs w:val="24"/>
        </w:rPr>
        <w:t>La descripción del gradiente máximo reduce los principios fisicoquímicos a unas ecuaciones diferenciales menos detalladas.</w:t>
      </w:r>
    </w:p>
    <w:p w:rsidR="00087806" w:rsidRPr="00087806" w:rsidRDefault="00087806" w:rsidP="00087806">
      <w:pPr>
        <w:autoSpaceDE w:val="0"/>
        <w:autoSpaceDN w:val="0"/>
        <w:adjustRightInd w:val="0"/>
        <w:rPr>
          <w:rFonts w:cs="Arial"/>
          <w:i/>
          <w:iCs/>
          <w:szCs w:val="24"/>
        </w:rPr>
      </w:pPr>
    </w:p>
    <w:p w:rsidR="00087806" w:rsidRPr="00087806" w:rsidRDefault="00087806" w:rsidP="00087806">
      <w:pPr>
        <w:autoSpaceDE w:val="0"/>
        <w:autoSpaceDN w:val="0"/>
        <w:adjustRightInd w:val="0"/>
        <w:rPr>
          <w:rFonts w:cs="Arial"/>
          <w:szCs w:val="24"/>
        </w:rPr>
      </w:pPr>
      <w:r w:rsidRPr="00087806">
        <w:rPr>
          <w:rFonts w:cs="Arial"/>
          <w:i/>
          <w:iCs/>
          <w:szCs w:val="24"/>
        </w:rPr>
        <w:t xml:space="preserve">5. Descripción Macroscópica: </w:t>
      </w:r>
      <w:r w:rsidRPr="00087806">
        <w:rPr>
          <w:rFonts w:cs="Arial"/>
          <w:szCs w:val="24"/>
        </w:rPr>
        <w:t xml:space="preserve">En este nivel se ignora todo detalle dentro del subsistema especificado y, en consecuencia, en el planteamiento matemático no intervienen gradientes espaciales. En los balances generales, solamente el tiempo permanece como una variable diferencial independiente. Las variables dependientes, tales como concentración y temperatura, no son funciones de la posición y, por tanto, representan valores medios para todo el volumen del subsistema. Esta pérdida de detalle simplifica grandemente la </w:t>
      </w:r>
      <w:r w:rsidRPr="00087806">
        <w:rPr>
          <w:rFonts w:cs="Arial"/>
          <w:szCs w:val="24"/>
        </w:rPr>
        <w:lastRenderedPageBreak/>
        <w:t>descripción matemática, pero como contrapartida, lleva consigo una pérdida de información concerniente a las características del comportamiento del sistema. Este tipo de modelo es el que se planteará en los siguientes capítulos para el análisis dinámico de sistemas.  Añadido al sistema incluye las transferencias por conducción, radiación y de reacción. El trabajo realizado por el sistema sobre los alrededores incluye trabajo de eje y de tipo presión por flujo volumétrico. El término rapidez de cambio de energía en el sistema es la del cambio en energía interna y potencial del sistema.</w:t>
      </w: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t>Ecuaciones de transferencia de masa y energía</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 xml:space="preserve">Para </w:t>
      </w:r>
      <w:proofErr w:type="spellStart"/>
      <w:r w:rsidRPr="00087806">
        <w:rPr>
          <w:rFonts w:cs="Arial"/>
          <w:szCs w:val="24"/>
        </w:rPr>
        <w:t>modelamiento</w:t>
      </w:r>
      <w:proofErr w:type="spellEnd"/>
      <w:r w:rsidRPr="00087806">
        <w:rPr>
          <w:rFonts w:cs="Arial"/>
          <w:szCs w:val="24"/>
        </w:rPr>
        <w:t xml:space="preserve"> de parámetro globalizado, la ecuación de transferencia de masa relaciona el flujo másico superficial con el cambio de concentración mientras que la ecuación de transferencia de energía relaciona el flujo superficial de calor con el cambio de temperatura. Las constantes de proporcionalidad son los coeficientes globales de transferencia. Las ecuaciones de transferencia de masa y energía se pueden escribir así:</w:t>
      </w:r>
    </w:p>
    <w:p w:rsidR="00087806" w:rsidRPr="00087806" w:rsidRDefault="00087806" w:rsidP="00087806">
      <w:pPr>
        <w:autoSpaceDE w:val="0"/>
        <w:autoSpaceDN w:val="0"/>
        <w:adjustRightInd w:val="0"/>
        <w:rPr>
          <w:rFonts w:cs="Arial"/>
          <w:i/>
          <w:iCs/>
          <w:szCs w:val="24"/>
        </w:rPr>
      </w:pPr>
      <w:r>
        <w:rPr>
          <w:rFonts w:cs="Arial"/>
          <w:i/>
          <w:iCs/>
          <w:noProof/>
          <w:szCs w:val="24"/>
          <w:lang w:eastAsia="es-ES"/>
        </w:rPr>
        <w:drawing>
          <wp:inline distT="0" distB="0" distL="0" distR="0">
            <wp:extent cx="5095875" cy="923925"/>
            <wp:effectExtent l="38100" t="57150" r="123825" b="104775"/>
            <wp:docPr id="2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0" cstate="print"/>
                    <a:srcRect/>
                    <a:stretch>
                      <a:fillRect/>
                    </a:stretch>
                  </pic:blipFill>
                  <pic:spPr bwMode="auto">
                    <a:xfrm>
                      <a:off x="0" y="0"/>
                      <a:ext cx="5095875" cy="923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Pr="00087806" w:rsidRDefault="00087806" w:rsidP="00087806">
      <w:pPr>
        <w:autoSpaceDE w:val="0"/>
        <w:autoSpaceDN w:val="0"/>
        <w:adjustRightInd w:val="0"/>
        <w:rPr>
          <w:rFonts w:eastAsia="SymbolMT" w:cs="Arial"/>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t>Ecuaciones de estado</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En el planteamiento de un modelo pueden necesitarse las relaciones entre algunas propiedades físicas o termodinámicas con la temperatura, presión o concentración.</w:t>
      </w:r>
    </w:p>
    <w:p w:rsidR="00087806" w:rsidRPr="00087806" w:rsidRDefault="00087806" w:rsidP="00087806">
      <w:pPr>
        <w:autoSpaceDE w:val="0"/>
        <w:autoSpaceDN w:val="0"/>
        <w:adjustRightInd w:val="0"/>
        <w:rPr>
          <w:rFonts w:cs="Arial"/>
          <w:szCs w:val="24"/>
        </w:rPr>
      </w:pPr>
      <w:r w:rsidRPr="00087806">
        <w:rPr>
          <w:rFonts w:cs="Arial"/>
          <w:szCs w:val="24"/>
        </w:rPr>
        <w:lastRenderedPageBreak/>
        <w:t>Lo anterior se puede plantear con respecto a la densidad y a la entalpía de la siguiente forma:</w:t>
      </w:r>
    </w:p>
    <w:p w:rsidR="00087806" w:rsidRPr="00087806" w:rsidRDefault="00087806" w:rsidP="00087806">
      <w:pPr>
        <w:autoSpaceDE w:val="0"/>
        <w:autoSpaceDN w:val="0"/>
        <w:adjustRightInd w:val="0"/>
        <w:rPr>
          <w:rFonts w:eastAsia="SymbolMT" w:cs="Arial"/>
          <w:szCs w:val="24"/>
        </w:rPr>
      </w:pPr>
    </w:p>
    <w:p w:rsidR="00087806" w:rsidRPr="00087806" w:rsidRDefault="00087806" w:rsidP="00087806">
      <w:pPr>
        <w:autoSpaceDE w:val="0"/>
        <w:autoSpaceDN w:val="0"/>
        <w:adjustRightInd w:val="0"/>
        <w:rPr>
          <w:rFonts w:cs="Arial"/>
          <w:b/>
          <w:szCs w:val="24"/>
        </w:rPr>
      </w:pPr>
      <w:r w:rsidRPr="00087806">
        <w:rPr>
          <w:rFonts w:eastAsia="SymbolMT" w:cs="Arial"/>
          <w:b/>
          <w:szCs w:val="24"/>
        </w:rPr>
        <w:t>{</w:t>
      </w:r>
      <w:r w:rsidRPr="00087806">
        <w:rPr>
          <w:rFonts w:cs="Arial"/>
          <w:b/>
          <w:i/>
          <w:iCs/>
          <w:szCs w:val="24"/>
        </w:rPr>
        <w:t>Densidad Líquido</w:t>
      </w:r>
      <w:r w:rsidRPr="00087806">
        <w:rPr>
          <w:rFonts w:eastAsia="SymbolMT" w:cs="Arial"/>
          <w:b/>
          <w:szCs w:val="24"/>
        </w:rPr>
        <w:t>}</w:t>
      </w:r>
      <w:r w:rsidRPr="00087806">
        <w:rPr>
          <w:rFonts w:cs="Arial"/>
          <w:b/>
          <w:i/>
          <w:iCs/>
          <w:szCs w:val="24"/>
        </w:rPr>
        <w:t xml:space="preserve"> </w:t>
      </w:r>
      <w:r w:rsidRPr="00087806">
        <w:rPr>
          <w:rFonts w:eastAsia="SymbolMT" w:cs="Arial"/>
          <w:b/>
          <w:szCs w:val="24"/>
        </w:rPr>
        <w:t xml:space="preserve">= </w:t>
      </w:r>
      <w:proofErr w:type="spellStart"/>
      <w:r w:rsidRPr="00087806">
        <w:rPr>
          <w:rFonts w:eastAsia="SymbolMT" w:cs="Arial"/>
          <w:b/>
          <w:szCs w:val="24"/>
        </w:rPr>
        <w:t>ρ</w:t>
      </w:r>
      <w:r w:rsidRPr="00087806">
        <w:rPr>
          <w:rFonts w:cs="Arial"/>
          <w:b/>
          <w:i/>
          <w:iCs/>
          <w:szCs w:val="24"/>
        </w:rPr>
        <w:t>L</w:t>
      </w:r>
      <w:proofErr w:type="spellEnd"/>
      <w:r w:rsidRPr="00087806">
        <w:rPr>
          <w:rFonts w:eastAsia="SymbolMT" w:cs="Arial"/>
          <w:b/>
          <w:szCs w:val="24"/>
        </w:rPr>
        <w:t xml:space="preserve"> = </w:t>
      </w:r>
      <w:r w:rsidRPr="00087806">
        <w:rPr>
          <w:rFonts w:cs="Arial"/>
          <w:b/>
          <w:i/>
          <w:iCs/>
          <w:szCs w:val="24"/>
        </w:rPr>
        <w:t>f (P, T, x i</w:t>
      </w:r>
      <w:r w:rsidRPr="00087806">
        <w:rPr>
          <w:rFonts w:cs="Arial"/>
          <w:b/>
          <w:szCs w:val="24"/>
        </w:rPr>
        <w:t>)</w:t>
      </w:r>
    </w:p>
    <w:p w:rsidR="00087806" w:rsidRPr="00087806" w:rsidRDefault="00087806" w:rsidP="00087806">
      <w:pPr>
        <w:autoSpaceDE w:val="0"/>
        <w:autoSpaceDN w:val="0"/>
        <w:adjustRightInd w:val="0"/>
        <w:rPr>
          <w:rFonts w:eastAsia="SymbolMT" w:cs="Arial"/>
          <w:b/>
          <w:szCs w:val="24"/>
        </w:rPr>
      </w:pPr>
    </w:p>
    <w:p w:rsidR="00087806" w:rsidRPr="00087806" w:rsidRDefault="00087806" w:rsidP="00087806">
      <w:pPr>
        <w:autoSpaceDE w:val="0"/>
        <w:autoSpaceDN w:val="0"/>
        <w:adjustRightInd w:val="0"/>
        <w:rPr>
          <w:rFonts w:cs="Arial"/>
          <w:b/>
          <w:szCs w:val="24"/>
        </w:rPr>
      </w:pPr>
      <w:r w:rsidRPr="00087806">
        <w:rPr>
          <w:rFonts w:eastAsia="SymbolMT" w:cs="Arial"/>
          <w:b/>
          <w:szCs w:val="24"/>
        </w:rPr>
        <w:t>{</w:t>
      </w:r>
      <w:r w:rsidRPr="00087806">
        <w:rPr>
          <w:rFonts w:cs="Arial"/>
          <w:b/>
          <w:i/>
          <w:iCs/>
          <w:szCs w:val="24"/>
        </w:rPr>
        <w:t>Densidad Vapor</w:t>
      </w:r>
      <w:r w:rsidRPr="00087806">
        <w:rPr>
          <w:rFonts w:eastAsia="SymbolMT" w:cs="Arial"/>
          <w:b/>
          <w:szCs w:val="24"/>
        </w:rPr>
        <w:t>}</w:t>
      </w:r>
      <w:r w:rsidRPr="00087806">
        <w:rPr>
          <w:rFonts w:cs="Arial"/>
          <w:b/>
          <w:i/>
          <w:iCs/>
          <w:szCs w:val="24"/>
        </w:rPr>
        <w:t xml:space="preserve"> </w:t>
      </w:r>
      <w:r w:rsidRPr="00087806">
        <w:rPr>
          <w:rFonts w:eastAsia="SymbolMT" w:cs="Arial"/>
          <w:b/>
          <w:szCs w:val="24"/>
        </w:rPr>
        <w:t xml:space="preserve">= </w:t>
      </w:r>
      <w:proofErr w:type="spellStart"/>
      <w:r w:rsidRPr="00087806">
        <w:rPr>
          <w:rFonts w:eastAsia="SymbolMT" w:cs="Arial"/>
          <w:b/>
          <w:szCs w:val="24"/>
        </w:rPr>
        <w:t>ρ</w:t>
      </w:r>
      <w:r w:rsidRPr="00087806">
        <w:rPr>
          <w:rFonts w:cs="Arial"/>
          <w:b/>
          <w:i/>
          <w:iCs/>
          <w:szCs w:val="24"/>
        </w:rPr>
        <w:t>V</w:t>
      </w:r>
      <w:proofErr w:type="spellEnd"/>
      <w:r w:rsidRPr="00087806">
        <w:rPr>
          <w:rFonts w:eastAsia="SymbolMT" w:cs="Arial"/>
          <w:b/>
          <w:szCs w:val="24"/>
        </w:rPr>
        <w:t xml:space="preserve"> = </w:t>
      </w:r>
      <w:r w:rsidRPr="00087806">
        <w:rPr>
          <w:rFonts w:cs="Arial"/>
          <w:b/>
          <w:i/>
          <w:iCs/>
          <w:szCs w:val="24"/>
        </w:rPr>
        <w:t>f (P, T, y i</w:t>
      </w:r>
      <w:r w:rsidRPr="00087806">
        <w:rPr>
          <w:rFonts w:cs="Arial"/>
          <w:b/>
          <w:szCs w:val="24"/>
        </w:rPr>
        <w:t>)</w:t>
      </w:r>
    </w:p>
    <w:p w:rsidR="00087806" w:rsidRPr="00087806" w:rsidRDefault="00087806" w:rsidP="00087806">
      <w:pPr>
        <w:autoSpaceDE w:val="0"/>
        <w:autoSpaceDN w:val="0"/>
        <w:adjustRightInd w:val="0"/>
        <w:rPr>
          <w:rFonts w:eastAsia="SymbolMT" w:cs="Arial"/>
          <w:b/>
          <w:szCs w:val="24"/>
        </w:rPr>
      </w:pPr>
    </w:p>
    <w:p w:rsidR="00087806" w:rsidRPr="00087806" w:rsidRDefault="00087806" w:rsidP="00087806">
      <w:pPr>
        <w:autoSpaceDE w:val="0"/>
        <w:autoSpaceDN w:val="0"/>
        <w:adjustRightInd w:val="0"/>
        <w:rPr>
          <w:rFonts w:cs="Arial"/>
          <w:b/>
          <w:szCs w:val="24"/>
        </w:rPr>
      </w:pPr>
      <w:r w:rsidRPr="00087806">
        <w:rPr>
          <w:rFonts w:eastAsia="SymbolMT" w:cs="Arial"/>
          <w:b/>
          <w:szCs w:val="24"/>
        </w:rPr>
        <w:t>{</w:t>
      </w:r>
      <w:r w:rsidRPr="00087806">
        <w:rPr>
          <w:rFonts w:cs="Arial"/>
          <w:b/>
          <w:i/>
          <w:iCs/>
          <w:szCs w:val="24"/>
        </w:rPr>
        <w:t>Entalpía Líquido</w:t>
      </w:r>
      <w:r w:rsidRPr="00087806">
        <w:rPr>
          <w:rFonts w:eastAsia="SymbolMT" w:cs="Arial"/>
          <w:b/>
          <w:szCs w:val="24"/>
        </w:rPr>
        <w:t>}</w:t>
      </w:r>
      <w:r w:rsidRPr="00087806">
        <w:rPr>
          <w:rFonts w:cs="Arial"/>
          <w:b/>
          <w:i/>
          <w:iCs/>
          <w:szCs w:val="24"/>
        </w:rPr>
        <w:t xml:space="preserve"> </w:t>
      </w:r>
      <w:r w:rsidRPr="00087806">
        <w:rPr>
          <w:rFonts w:eastAsia="SymbolMT" w:cs="Arial"/>
          <w:b/>
          <w:szCs w:val="24"/>
        </w:rPr>
        <w:t xml:space="preserve">= </w:t>
      </w:r>
      <w:r w:rsidRPr="00087806">
        <w:rPr>
          <w:rFonts w:cs="Arial"/>
          <w:b/>
          <w:i/>
          <w:iCs/>
          <w:szCs w:val="24"/>
        </w:rPr>
        <w:t xml:space="preserve">h </w:t>
      </w:r>
      <w:r w:rsidRPr="00087806">
        <w:rPr>
          <w:rFonts w:eastAsia="SymbolMT" w:cs="Arial"/>
          <w:b/>
          <w:szCs w:val="24"/>
        </w:rPr>
        <w:t xml:space="preserve">=  </w:t>
      </w:r>
      <w:r w:rsidRPr="00087806">
        <w:rPr>
          <w:rFonts w:cs="Arial"/>
          <w:b/>
          <w:i/>
          <w:iCs/>
          <w:szCs w:val="24"/>
        </w:rPr>
        <w:t>f (P T, x i)</w:t>
      </w:r>
    </w:p>
    <w:p w:rsidR="00087806" w:rsidRPr="00087806" w:rsidRDefault="00087806" w:rsidP="00087806">
      <w:pPr>
        <w:autoSpaceDE w:val="0"/>
        <w:autoSpaceDN w:val="0"/>
        <w:adjustRightInd w:val="0"/>
        <w:rPr>
          <w:rFonts w:eastAsia="SymbolMT" w:cs="Arial"/>
          <w:b/>
          <w:szCs w:val="24"/>
        </w:rPr>
      </w:pPr>
    </w:p>
    <w:p w:rsidR="00087806" w:rsidRPr="00087806" w:rsidRDefault="00087806" w:rsidP="00087806">
      <w:pPr>
        <w:autoSpaceDE w:val="0"/>
        <w:autoSpaceDN w:val="0"/>
        <w:adjustRightInd w:val="0"/>
        <w:rPr>
          <w:rFonts w:cs="Arial"/>
          <w:b/>
          <w:szCs w:val="24"/>
        </w:rPr>
      </w:pPr>
      <w:r w:rsidRPr="00087806">
        <w:rPr>
          <w:rFonts w:eastAsia="SymbolMT" w:cs="Arial"/>
          <w:b/>
          <w:szCs w:val="24"/>
        </w:rPr>
        <w:t>{</w:t>
      </w:r>
      <w:r w:rsidRPr="00087806">
        <w:rPr>
          <w:rFonts w:cs="Arial"/>
          <w:b/>
          <w:i/>
          <w:iCs/>
          <w:szCs w:val="24"/>
        </w:rPr>
        <w:t>Entalpía Vapor</w:t>
      </w:r>
      <w:r w:rsidRPr="00087806">
        <w:rPr>
          <w:rFonts w:eastAsia="SymbolMT" w:cs="Arial"/>
          <w:b/>
          <w:szCs w:val="24"/>
        </w:rPr>
        <w:t>}</w:t>
      </w:r>
      <w:r w:rsidRPr="00087806">
        <w:rPr>
          <w:rFonts w:cs="Arial"/>
          <w:b/>
          <w:i/>
          <w:iCs/>
          <w:szCs w:val="24"/>
        </w:rPr>
        <w:t xml:space="preserve"> </w:t>
      </w:r>
      <w:r w:rsidRPr="00087806">
        <w:rPr>
          <w:rFonts w:eastAsia="SymbolMT" w:cs="Arial"/>
          <w:b/>
          <w:szCs w:val="24"/>
        </w:rPr>
        <w:t xml:space="preserve">= </w:t>
      </w:r>
      <w:r w:rsidRPr="00087806">
        <w:rPr>
          <w:rFonts w:cs="Arial"/>
          <w:b/>
          <w:i/>
          <w:iCs/>
          <w:szCs w:val="24"/>
        </w:rPr>
        <w:t xml:space="preserve">H </w:t>
      </w:r>
      <w:r w:rsidRPr="00087806">
        <w:rPr>
          <w:rFonts w:eastAsia="SymbolMT" w:cs="Arial"/>
          <w:b/>
          <w:szCs w:val="24"/>
        </w:rPr>
        <w:t xml:space="preserve">= </w:t>
      </w:r>
      <w:r w:rsidRPr="00087806">
        <w:rPr>
          <w:rFonts w:cs="Arial"/>
          <w:b/>
          <w:szCs w:val="24"/>
        </w:rPr>
        <w:t xml:space="preserve">  </w:t>
      </w:r>
      <w:r w:rsidRPr="00087806">
        <w:rPr>
          <w:rFonts w:cs="Arial"/>
          <w:b/>
          <w:i/>
          <w:iCs/>
          <w:szCs w:val="24"/>
        </w:rPr>
        <w:t>f</w:t>
      </w:r>
      <w:r w:rsidRPr="00087806">
        <w:rPr>
          <w:rFonts w:cs="Arial"/>
          <w:b/>
          <w:szCs w:val="24"/>
        </w:rPr>
        <w:t xml:space="preserve"> (</w:t>
      </w:r>
      <w:r w:rsidRPr="00087806">
        <w:rPr>
          <w:rFonts w:cs="Arial"/>
          <w:b/>
          <w:i/>
          <w:iCs/>
          <w:szCs w:val="24"/>
        </w:rPr>
        <w:t>P, T, y i</w:t>
      </w:r>
      <w:r w:rsidRPr="00087806">
        <w:rPr>
          <w:rFonts w:cs="Arial"/>
          <w:b/>
          <w:szCs w:val="24"/>
        </w:rPr>
        <w:t>)</w:t>
      </w:r>
    </w:p>
    <w:p w:rsidR="00087806" w:rsidRPr="00087806" w:rsidRDefault="00087806" w:rsidP="00087806">
      <w:pPr>
        <w:autoSpaceDE w:val="0"/>
        <w:autoSpaceDN w:val="0"/>
        <w:adjustRightInd w:val="0"/>
        <w:rPr>
          <w:rFonts w:cs="Arial"/>
          <w:b/>
          <w:szCs w:val="24"/>
        </w:rPr>
      </w:pP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Algunas simplificaciones que suelen hacerse sin afectar considerablemente la exactitud del modelo son:</w:t>
      </w:r>
    </w:p>
    <w:p w:rsidR="00087806" w:rsidRPr="00087806" w:rsidRDefault="00087806" w:rsidP="00087806">
      <w:pPr>
        <w:autoSpaceDE w:val="0"/>
        <w:autoSpaceDN w:val="0"/>
        <w:adjustRightInd w:val="0"/>
        <w:rPr>
          <w:rFonts w:cs="Arial"/>
          <w:i/>
          <w:iCs/>
          <w:szCs w:val="24"/>
        </w:rPr>
      </w:pPr>
    </w:p>
    <w:p w:rsidR="00087806" w:rsidRPr="00087806" w:rsidRDefault="00087806" w:rsidP="00087806">
      <w:pPr>
        <w:autoSpaceDE w:val="0"/>
        <w:autoSpaceDN w:val="0"/>
        <w:adjustRightInd w:val="0"/>
        <w:jc w:val="center"/>
        <w:rPr>
          <w:rFonts w:cs="Arial"/>
          <w:b/>
          <w:i/>
          <w:iCs/>
          <w:szCs w:val="24"/>
        </w:rPr>
      </w:pPr>
      <w:r w:rsidRPr="00087806">
        <w:rPr>
          <w:rFonts w:cs="Arial"/>
          <w:b/>
          <w:i/>
          <w:iCs/>
          <w:szCs w:val="24"/>
        </w:rPr>
        <w:t xml:space="preserve">h= </w:t>
      </w:r>
      <w:proofErr w:type="spellStart"/>
      <w:r w:rsidRPr="00087806">
        <w:rPr>
          <w:rFonts w:cs="Arial"/>
          <w:b/>
          <w:i/>
          <w:iCs/>
          <w:szCs w:val="24"/>
        </w:rPr>
        <w:t>C</w:t>
      </w:r>
      <w:r w:rsidRPr="00087806">
        <w:rPr>
          <w:rFonts w:cs="Arial"/>
          <w:b/>
          <w:i/>
          <w:iCs/>
          <w:szCs w:val="24"/>
          <w:vertAlign w:val="subscript"/>
        </w:rPr>
        <w:t>p</w:t>
      </w:r>
      <w:proofErr w:type="spellEnd"/>
      <w:r w:rsidRPr="00087806">
        <w:rPr>
          <w:rFonts w:cs="Arial"/>
          <w:b/>
          <w:i/>
          <w:iCs/>
          <w:szCs w:val="24"/>
          <w:vertAlign w:val="subscript"/>
        </w:rPr>
        <w:t xml:space="preserve"> </w:t>
      </w:r>
      <w:r w:rsidRPr="00087806">
        <w:rPr>
          <w:rFonts w:cs="Arial"/>
          <w:b/>
          <w:i/>
          <w:iCs/>
          <w:szCs w:val="24"/>
        </w:rPr>
        <w:t>T</w:t>
      </w:r>
    </w:p>
    <w:p w:rsidR="00087806" w:rsidRPr="00087806" w:rsidRDefault="00087806" w:rsidP="00087806">
      <w:pPr>
        <w:autoSpaceDE w:val="0"/>
        <w:autoSpaceDN w:val="0"/>
        <w:adjustRightInd w:val="0"/>
        <w:jc w:val="center"/>
        <w:rPr>
          <w:rFonts w:cs="Arial"/>
          <w:b/>
          <w:szCs w:val="24"/>
        </w:rPr>
      </w:pPr>
    </w:p>
    <w:p w:rsidR="00087806" w:rsidRPr="00087806" w:rsidRDefault="00087806" w:rsidP="00087806">
      <w:pPr>
        <w:autoSpaceDE w:val="0"/>
        <w:autoSpaceDN w:val="0"/>
        <w:adjustRightInd w:val="0"/>
        <w:jc w:val="center"/>
        <w:rPr>
          <w:rFonts w:eastAsia="SymbolMT" w:cs="Arial"/>
          <w:b/>
          <w:szCs w:val="24"/>
          <w:vertAlign w:val="subscript"/>
        </w:rPr>
      </w:pPr>
      <w:r w:rsidRPr="00087806">
        <w:rPr>
          <w:rFonts w:cs="Arial"/>
          <w:b/>
          <w:i/>
          <w:iCs/>
          <w:szCs w:val="24"/>
        </w:rPr>
        <w:t xml:space="preserve">h= </w:t>
      </w:r>
      <w:proofErr w:type="spellStart"/>
      <w:r w:rsidRPr="00087806">
        <w:rPr>
          <w:rFonts w:cs="Arial"/>
          <w:b/>
          <w:i/>
          <w:iCs/>
          <w:szCs w:val="24"/>
        </w:rPr>
        <w:t>C</w:t>
      </w:r>
      <w:r w:rsidRPr="00087806">
        <w:rPr>
          <w:rFonts w:cs="Arial"/>
          <w:b/>
          <w:i/>
          <w:iCs/>
          <w:szCs w:val="24"/>
          <w:vertAlign w:val="subscript"/>
        </w:rPr>
        <w:t>p</w:t>
      </w:r>
      <w:proofErr w:type="spellEnd"/>
      <w:r w:rsidRPr="00087806">
        <w:rPr>
          <w:rFonts w:cs="Arial"/>
          <w:b/>
          <w:i/>
          <w:iCs/>
          <w:szCs w:val="24"/>
          <w:vertAlign w:val="subscript"/>
        </w:rPr>
        <w:t xml:space="preserve"> </w:t>
      </w:r>
      <w:proofErr w:type="spellStart"/>
      <w:r w:rsidRPr="00087806">
        <w:rPr>
          <w:rFonts w:cs="Arial"/>
          <w:b/>
          <w:i/>
          <w:iCs/>
          <w:szCs w:val="24"/>
        </w:rPr>
        <w:t>T</w:t>
      </w:r>
      <w:r w:rsidRPr="00087806">
        <w:rPr>
          <w:rFonts w:eastAsia="SymbolMT" w:cs="Arial"/>
          <w:b/>
          <w:szCs w:val="24"/>
        </w:rPr>
        <w:t>λ</w:t>
      </w:r>
      <w:r w:rsidRPr="00087806">
        <w:rPr>
          <w:rFonts w:eastAsia="SymbolMT" w:cs="Arial"/>
          <w:b/>
          <w:szCs w:val="24"/>
          <w:vertAlign w:val="subscript"/>
        </w:rPr>
        <w:t>v</w:t>
      </w:r>
      <w:proofErr w:type="spellEnd"/>
    </w:p>
    <w:p w:rsidR="00087806" w:rsidRPr="00087806" w:rsidRDefault="00087806" w:rsidP="00087806">
      <w:pPr>
        <w:autoSpaceDE w:val="0"/>
        <w:autoSpaceDN w:val="0"/>
        <w:adjustRightInd w:val="0"/>
        <w:jc w:val="center"/>
        <w:rPr>
          <w:rFonts w:cs="Arial"/>
          <w:b/>
          <w:i/>
          <w:iCs/>
          <w:szCs w:val="24"/>
          <w:vertAlign w:val="subscript"/>
        </w:rPr>
      </w:pP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szCs w:val="24"/>
        </w:rPr>
      </w:pPr>
      <w:r w:rsidRPr="00087806">
        <w:rPr>
          <w:rFonts w:cs="Arial"/>
          <w:szCs w:val="24"/>
        </w:rPr>
        <w:t>Si se considera la influencia de la temperatura en el valor del calor específico, se plantea algo más riguroso así:</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eastAsiaTheme="minorEastAsia" w:cs="Arial"/>
          <w:szCs w:val="24"/>
        </w:rPr>
      </w:pPr>
      <m:oMathPara>
        <m:oMath>
          <m:nary>
            <m:naryPr>
              <m:limLoc m:val="subSup"/>
              <m:ctrlPr>
                <w:rPr>
                  <w:rFonts w:ascii="Cambria Math" w:cs="Arial"/>
                  <w:i/>
                  <w:szCs w:val="24"/>
                </w:rPr>
              </m:ctrlPr>
            </m:naryPr>
            <m:sub>
              <m:r>
                <w:rPr>
                  <w:rFonts w:ascii="Cambria Math" w:hAnsi="Cambria Math" w:cs="Arial"/>
                  <w:szCs w:val="24"/>
                </w:rPr>
                <m:t>to</m:t>
              </m:r>
            </m:sub>
            <m:sup>
              <m:r>
                <w:rPr>
                  <w:rFonts w:ascii="Cambria Math" w:hAnsi="Cambria Math" w:cs="Arial"/>
                  <w:szCs w:val="24"/>
                </w:rPr>
                <m:t>t</m:t>
              </m:r>
            </m:sup>
            <m:e>
              <m:sSub>
                <m:sSubPr>
                  <m:ctrlPr>
                    <w:rPr>
                      <w:rFonts w:ascii="Cambria Math" w:cs="Arial"/>
                      <w:i/>
                      <w:szCs w:val="24"/>
                    </w:rPr>
                  </m:ctrlPr>
                </m:sSubPr>
                <m:e>
                  <m:r>
                    <w:rPr>
                      <w:rFonts w:ascii="Cambria Math" w:hAnsi="Cambria Math" w:cs="Arial"/>
                      <w:szCs w:val="24"/>
                    </w:rPr>
                    <m:t>c</m:t>
                  </m:r>
                </m:e>
                <m:sub>
                  <m:r>
                    <w:rPr>
                      <w:rFonts w:ascii="Cambria Math" w:hAnsi="Cambria Math" w:cs="Arial"/>
                      <w:szCs w:val="24"/>
                    </w:rPr>
                    <m:t>p</m:t>
                  </m:r>
                </m:sub>
              </m:sSub>
            </m:e>
          </m:nary>
          <m:d>
            <m:dPr>
              <m:ctrlPr>
                <w:rPr>
                  <w:rFonts w:ascii="Cambria Math" w:cs="Arial"/>
                  <w:i/>
                  <w:szCs w:val="24"/>
                </w:rPr>
              </m:ctrlPr>
            </m:dPr>
            <m:e>
              <m:r>
                <w:rPr>
                  <w:rFonts w:ascii="Cambria Math" w:hAnsi="Cambria Math" w:cs="Arial"/>
                  <w:szCs w:val="24"/>
                </w:rPr>
                <m:t>t</m:t>
              </m:r>
            </m:e>
          </m:d>
          <m:r>
            <w:rPr>
              <w:rFonts w:ascii="Cambria Math" w:hAnsi="Cambria Math" w:cs="Arial"/>
              <w:szCs w:val="24"/>
            </w:rPr>
            <m:t>dT</m:t>
          </m:r>
        </m:oMath>
      </m:oMathPara>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 xml:space="preserve">Suele considerarse una relación </w:t>
      </w:r>
      <w:proofErr w:type="spellStart"/>
      <w:r w:rsidRPr="00087806">
        <w:rPr>
          <w:rFonts w:cs="Arial"/>
          <w:szCs w:val="24"/>
        </w:rPr>
        <w:t>polinomial</w:t>
      </w:r>
      <w:proofErr w:type="spellEnd"/>
      <w:r w:rsidRPr="00087806">
        <w:rPr>
          <w:rFonts w:cs="Arial"/>
          <w:szCs w:val="24"/>
        </w:rPr>
        <w:t xml:space="preserve"> entre el calor específico y la temperatura, de tal manera que disponiendo de los coeficientes de cada uno </w:t>
      </w:r>
      <w:r w:rsidRPr="00087806">
        <w:rPr>
          <w:rFonts w:cs="Arial"/>
          <w:szCs w:val="24"/>
        </w:rPr>
        <w:lastRenderedPageBreak/>
        <w:t>de los términos se puede integrar la ecuación (1.10) y expresar una relación entre la entalpía de líquido y la temperatura.</w:t>
      </w:r>
    </w:p>
    <w:p w:rsidR="00087806" w:rsidRPr="00087806" w:rsidRDefault="00087806" w:rsidP="00087806">
      <w:pPr>
        <w:autoSpaceDE w:val="0"/>
        <w:autoSpaceDN w:val="0"/>
        <w:adjustRightInd w:val="0"/>
        <w:rPr>
          <w:rFonts w:cs="Arial"/>
          <w:szCs w:val="24"/>
        </w:rPr>
      </w:pPr>
      <w:r w:rsidRPr="00087806">
        <w:rPr>
          <w:rFonts w:cs="Arial"/>
          <w:szCs w:val="24"/>
        </w:rPr>
        <w:t>La entalpía de una mezcla de “N” componentes líquidos se puede calcular, despreciando los efectos calóricos de mezclado, mediante un promedio de la siguiente manera:</w:t>
      </w:r>
    </w:p>
    <w:p w:rsidR="00087806" w:rsidRPr="00087806" w:rsidRDefault="00087806" w:rsidP="00087806">
      <w:pPr>
        <w:autoSpaceDE w:val="0"/>
        <w:autoSpaceDN w:val="0"/>
        <w:adjustRightInd w:val="0"/>
        <w:rPr>
          <w:rFonts w:eastAsiaTheme="minorEastAsia" w:cs="Arial"/>
          <w:szCs w:val="24"/>
        </w:rPr>
      </w:pPr>
    </w:p>
    <w:p w:rsidR="00087806" w:rsidRPr="00087806" w:rsidRDefault="00087806" w:rsidP="00087806">
      <w:pPr>
        <w:autoSpaceDE w:val="0"/>
        <w:autoSpaceDN w:val="0"/>
        <w:adjustRightInd w:val="0"/>
        <w:rPr>
          <w:rFonts w:cs="Arial"/>
          <w:szCs w:val="24"/>
        </w:rPr>
      </w:pPr>
      <w:r w:rsidRPr="00087806">
        <w:rPr>
          <w:rFonts w:eastAsiaTheme="minorEastAsia" w:cs="Arial"/>
          <w:szCs w:val="24"/>
        </w:rPr>
        <w:br/>
      </w:r>
      <m:oMathPara>
        <m:oMath>
          <m:r>
            <m:rPr>
              <m:sty m:val="p"/>
            </m:rPr>
            <w:rPr>
              <w:rFonts w:ascii="Cambria Math" w:eastAsiaTheme="minorEastAsia" w:cs="Arial"/>
              <w:szCs w:val="24"/>
            </w:rPr>
            <m:t>h=</m:t>
          </m:r>
          <m:nary>
            <m:naryPr>
              <m:chr m:val="∑"/>
              <m:limLoc m:val="undOvr"/>
              <m:ctrlPr>
                <w:rPr>
                  <w:rFonts w:ascii="Cambria Math" w:cs="Arial"/>
                  <w:i/>
                  <w:szCs w:val="24"/>
                </w:rPr>
              </m:ctrlPr>
            </m:naryPr>
            <m:sub>
              <m:r>
                <w:rPr>
                  <w:rFonts w:ascii="Cambria Math" w:hAnsi="Cambria Math" w:cs="Arial"/>
                  <w:szCs w:val="24"/>
                </w:rPr>
                <m:t>i</m:t>
              </m:r>
              <m:r>
                <w:rPr>
                  <w:rFonts w:cs="Arial"/>
                  <w:szCs w:val="24"/>
                </w:rPr>
                <m:t>-</m:t>
              </m:r>
              <m:r>
                <w:rPr>
                  <w:rFonts w:ascii="Cambria Math" w:cs="Arial"/>
                  <w:szCs w:val="24"/>
                </w:rPr>
                <m:t>1</m:t>
              </m:r>
            </m:sub>
            <m:sup>
              <m:r>
                <w:rPr>
                  <w:rFonts w:ascii="Cambria Math" w:hAnsi="Cambria Math" w:cs="Arial"/>
                  <w:szCs w:val="24"/>
                </w:rPr>
                <m:t>n</m:t>
              </m:r>
            </m:sup>
            <m:e>
              <m:sSub>
                <m:sSubPr>
                  <m:ctrlPr>
                    <w:rPr>
                      <w:rFonts w:ascii="Cambria Math" w:cs="Arial"/>
                      <w:i/>
                      <w:szCs w:val="24"/>
                    </w:rPr>
                  </m:ctrlPr>
                </m:sSubPr>
                <m:e>
                  <m:r>
                    <w:rPr>
                      <w:rFonts w:ascii="Cambria Math" w:hAnsi="Cambria Math" w:cs="Arial"/>
                      <w:szCs w:val="24"/>
                    </w:rPr>
                    <m:t>x</m:t>
                  </m:r>
                </m:e>
                <m:sub>
                  <m:r>
                    <w:rPr>
                      <w:rFonts w:ascii="Cambria Math" w:hAnsi="Cambria Math" w:cs="Arial"/>
                      <w:szCs w:val="24"/>
                    </w:rPr>
                    <m:t>i</m:t>
                  </m:r>
                </m:sub>
              </m:sSub>
              <m:r>
                <w:rPr>
                  <w:rFonts w:ascii="Cambria Math" w:cs="Arial"/>
                  <w:szCs w:val="24"/>
                </w:rPr>
                <m:t xml:space="preserve"> </m:t>
              </m:r>
              <m:sSub>
                <m:sSubPr>
                  <m:ctrlPr>
                    <w:rPr>
                      <w:rFonts w:ascii="Cambria Math" w:cs="Arial"/>
                      <w:i/>
                      <w:szCs w:val="24"/>
                    </w:rPr>
                  </m:ctrlPr>
                </m:sSubPr>
                <m:e>
                  <m:r>
                    <w:rPr>
                      <w:rFonts w:hAnsi="Cambria Math" w:cs="Arial"/>
                      <w:szCs w:val="24"/>
                    </w:rPr>
                    <m:t>h</m:t>
                  </m:r>
                </m:e>
                <m:sub>
                  <m:r>
                    <w:rPr>
                      <w:rFonts w:ascii="Cambria Math" w:hAnsi="Cambria Math" w:cs="Arial"/>
                      <w:szCs w:val="24"/>
                    </w:rPr>
                    <m:t>i</m:t>
                  </m:r>
                  <m:sSub>
                    <m:sSubPr>
                      <m:ctrlPr>
                        <w:rPr>
                          <w:rFonts w:ascii="Cambria Math" w:cs="Arial"/>
                          <w:i/>
                          <w:szCs w:val="24"/>
                        </w:rPr>
                      </m:ctrlPr>
                    </m:sSubPr>
                    <m:e>
                      <m:r>
                        <w:rPr>
                          <w:rFonts w:ascii="Cambria Math" w:cs="Arial"/>
                          <w:szCs w:val="24"/>
                        </w:rPr>
                        <m:t xml:space="preserve"> </m:t>
                      </m:r>
                      <m:r>
                        <w:rPr>
                          <w:rFonts w:ascii="Cambria Math" w:hAnsi="Cambria Math" w:cs="Arial"/>
                          <w:szCs w:val="24"/>
                        </w:rPr>
                        <m:t>m</m:t>
                      </m:r>
                    </m:e>
                    <m:sub>
                      <m:r>
                        <w:rPr>
                          <w:rFonts w:ascii="Cambria Math" w:hAnsi="Cambria Math" w:cs="Arial"/>
                          <w:szCs w:val="24"/>
                        </w:rPr>
                        <m:t>i</m:t>
                      </m:r>
                    </m:sub>
                  </m:sSub>
                </m:sub>
              </m:sSub>
            </m:e>
          </m:nary>
        </m:oMath>
      </m:oMathPara>
    </w:p>
    <w:p w:rsidR="00087806" w:rsidRPr="00087806" w:rsidRDefault="00087806" w:rsidP="00087806">
      <w:pPr>
        <w:autoSpaceDE w:val="0"/>
        <w:autoSpaceDN w:val="0"/>
        <w:adjustRightInd w:val="0"/>
        <w:rPr>
          <w:rFonts w:cs="Arial"/>
          <w:b/>
          <w:bCs/>
          <w:szCs w:val="24"/>
        </w:rPr>
      </w:pPr>
      <w:r>
        <w:rPr>
          <w:rFonts w:cs="Arial"/>
          <w:b/>
          <w:bCs/>
          <w:szCs w:val="24"/>
        </w:rPr>
        <w:t xml:space="preserve">                                                </w:t>
      </w:r>
      <w:r w:rsidRPr="00087806">
        <w:rPr>
          <w:rFonts w:cs="Arial"/>
          <w:b/>
          <w:bCs/>
          <w:szCs w:val="24"/>
        </w:rPr>
        <w:t>-------------------------</w:t>
      </w: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bCs/>
          <w:szCs w:val="24"/>
        </w:rPr>
      </w:pPr>
      <m:oMathPara>
        <m:oMath>
          <m:nary>
            <m:naryPr>
              <m:chr m:val="∑"/>
              <m:limLoc m:val="undOvr"/>
              <m:ctrlPr>
                <w:rPr>
                  <w:rFonts w:ascii="Cambria Math" w:cs="Arial"/>
                  <w:i/>
                  <w:szCs w:val="24"/>
                </w:rPr>
              </m:ctrlPr>
            </m:naryPr>
            <m:sub>
              <m:r>
                <w:rPr>
                  <w:rFonts w:ascii="Cambria Math" w:hAnsi="Cambria Math" w:cs="Arial"/>
                  <w:szCs w:val="24"/>
                </w:rPr>
                <m:t>i</m:t>
              </m:r>
              <m:r>
                <w:rPr>
                  <w:rFonts w:cs="Arial"/>
                  <w:szCs w:val="24"/>
                </w:rPr>
                <m:t>-</m:t>
              </m:r>
              <m:r>
                <w:rPr>
                  <w:rFonts w:ascii="Cambria Math" w:cs="Arial"/>
                  <w:szCs w:val="24"/>
                </w:rPr>
                <m:t>1</m:t>
              </m:r>
            </m:sub>
            <m:sup>
              <m:r>
                <w:rPr>
                  <w:rFonts w:ascii="Cambria Math" w:hAnsi="Cambria Math" w:cs="Arial"/>
                  <w:szCs w:val="24"/>
                </w:rPr>
                <m:t>n</m:t>
              </m:r>
            </m:sup>
            <m:e>
              <m:sSub>
                <m:sSubPr>
                  <m:ctrlPr>
                    <w:rPr>
                      <w:rFonts w:ascii="Cambria Math" w:cs="Arial"/>
                      <w:i/>
                      <w:szCs w:val="24"/>
                    </w:rPr>
                  </m:ctrlPr>
                </m:sSubPr>
                <m:e>
                  <m:r>
                    <w:rPr>
                      <w:rFonts w:ascii="Cambria Math" w:hAnsi="Cambria Math" w:cs="Arial"/>
                      <w:szCs w:val="24"/>
                    </w:rPr>
                    <m:t>x</m:t>
                  </m:r>
                </m:e>
                <m:sub>
                  <m:r>
                    <w:rPr>
                      <w:rFonts w:ascii="Cambria Math" w:hAnsi="Cambria Math" w:cs="Arial"/>
                      <w:szCs w:val="24"/>
                    </w:rPr>
                    <m:t>i</m:t>
                  </m:r>
                </m:sub>
              </m:sSub>
              <m:r>
                <w:rPr>
                  <w:rFonts w:ascii="Cambria Math" w:cs="Arial"/>
                  <w:szCs w:val="24"/>
                </w:rPr>
                <m:t xml:space="preserve"> </m:t>
              </m:r>
              <m:sSub>
                <m:sSubPr>
                  <m:ctrlPr>
                    <w:rPr>
                      <w:rFonts w:ascii="Cambria Math" w:cs="Arial"/>
                      <w:i/>
                      <w:szCs w:val="24"/>
                    </w:rPr>
                  </m:ctrlPr>
                </m:sSubPr>
                <m:e>
                  <m:r>
                    <w:rPr>
                      <w:rFonts w:ascii="Cambria Math" w:hAnsi="Cambria Math" w:cs="Arial"/>
                      <w:szCs w:val="24"/>
                    </w:rPr>
                    <m:t>m</m:t>
                  </m:r>
                </m:e>
                <m:sub>
                  <m:r>
                    <w:rPr>
                      <w:rFonts w:ascii="Cambria Math" w:hAnsi="Cambria Math" w:cs="Arial"/>
                      <w:szCs w:val="24"/>
                    </w:rPr>
                    <m:t>i</m:t>
                  </m:r>
                </m:sub>
              </m:sSub>
            </m:e>
          </m:nary>
        </m:oMath>
      </m:oMathPara>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 xml:space="preserve">Las densidades de los líquidos pueden asumirse como constantes siempre y cuando no se observen grandes cambios en ellas con los cambios </w:t>
      </w:r>
      <w:proofErr w:type="gramStart"/>
      <w:r w:rsidRPr="00087806">
        <w:rPr>
          <w:rFonts w:cs="Arial"/>
          <w:szCs w:val="24"/>
        </w:rPr>
        <w:t>de</w:t>
      </w:r>
      <w:proofErr w:type="gramEnd"/>
      <w:r w:rsidRPr="00087806">
        <w:rPr>
          <w:rFonts w:cs="Arial"/>
          <w:szCs w:val="24"/>
        </w:rPr>
        <w:t xml:space="preserve"> temperatura y composición. </w:t>
      </w:r>
      <w:r w:rsidRPr="00087806">
        <w:rPr>
          <w:rFonts w:cs="Arial"/>
          <w:szCs w:val="24"/>
        </w:rPr>
        <w:tab/>
        <w:t>Las densidades de los vapores no pueden considerarse constantes y para sus cálculos se aplica, generalmente, una ecuación de estado. Considerando un comportamiento ideal, la densidad de un vapor se puede calcular con la ecuación</w:t>
      </w:r>
    </w:p>
    <w:p w:rsidR="00087806" w:rsidRPr="00087806" w:rsidRDefault="00087806" w:rsidP="00087806">
      <w:pPr>
        <w:autoSpaceDE w:val="0"/>
        <w:autoSpaceDN w:val="0"/>
        <w:adjustRightInd w:val="0"/>
        <w:rPr>
          <w:rFonts w:cs="Arial"/>
          <w:szCs w:val="24"/>
        </w:rPr>
      </w:pPr>
      <w:r w:rsidRPr="00087806">
        <w:rPr>
          <w:rFonts w:cs="Arial"/>
          <w:szCs w:val="24"/>
        </w:rPr>
        <w:t xml:space="preserve">                                    </w:t>
      </w:r>
    </w:p>
    <w:p w:rsidR="00087806" w:rsidRPr="00087806" w:rsidRDefault="00087806" w:rsidP="00087806">
      <w:pPr>
        <w:autoSpaceDE w:val="0"/>
        <w:autoSpaceDN w:val="0"/>
        <w:adjustRightInd w:val="0"/>
        <w:jc w:val="center"/>
        <w:rPr>
          <w:rFonts w:cs="Arial"/>
          <w:b/>
          <w:szCs w:val="24"/>
        </w:rPr>
      </w:pPr>
      <w:proofErr w:type="spellStart"/>
      <w:r w:rsidRPr="00087806">
        <w:rPr>
          <w:rFonts w:cs="Arial"/>
          <w:b/>
          <w:szCs w:val="24"/>
        </w:rPr>
        <w:t>P</w:t>
      </w:r>
      <w:r w:rsidRPr="00087806">
        <w:rPr>
          <w:rFonts w:cs="Arial"/>
          <w:b/>
          <w:szCs w:val="24"/>
          <w:vertAlign w:val="subscript"/>
        </w:rPr>
        <w:t>v</w:t>
      </w:r>
      <w:proofErr w:type="spellEnd"/>
      <w:r w:rsidRPr="00087806">
        <w:rPr>
          <w:rFonts w:cs="Arial"/>
          <w:b/>
          <w:szCs w:val="24"/>
        </w:rPr>
        <w:t xml:space="preserve"> =</w:t>
      </w:r>
      <m:oMath>
        <m:f>
          <m:fPr>
            <m:ctrlPr>
              <w:rPr>
                <w:rFonts w:ascii="Cambria Math" w:cs="Arial"/>
                <w:b/>
                <w:i/>
                <w:szCs w:val="24"/>
              </w:rPr>
            </m:ctrlPr>
          </m:fPr>
          <m:num>
            <m:r>
              <m:rPr>
                <m:sty m:val="bi"/>
              </m:rPr>
              <w:rPr>
                <w:rFonts w:ascii="Cambria Math" w:hAnsi="Cambria Math" w:cs="Arial"/>
                <w:szCs w:val="24"/>
              </w:rPr>
              <m:t>nM</m:t>
            </m:r>
          </m:num>
          <m:den>
            <m:r>
              <m:rPr>
                <m:sty m:val="bi"/>
              </m:rPr>
              <w:rPr>
                <w:rFonts w:ascii="Cambria Math" w:hAnsi="Cambria Math" w:cs="Arial"/>
                <w:szCs w:val="24"/>
              </w:rPr>
              <m:t>V</m:t>
            </m:r>
          </m:den>
        </m:f>
        <m:r>
          <m:rPr>
            <m:sty m:val="bi"/>
          </m:rPr>
          <w:rPr>
            <w:rFonts w:ascii="Cambria Math" w:cs="Arial"/>
            <w:szCs w:val="24"/>
          </w:rPr>
          <m:t xml:space="preserve">= </m:t>
        </m:r>
        <m:f>
          <m:fPr>
            <m:ctrlPr>
              <w:rPr>
                <w:rFonts w:ascii="Cambria Math" w:cs="Arial"/>
                <w:b/>
                <w:i/>
                <w:szCs w:val="24"/>
              </w:rPr>
            </m:ctrlPr>
          </m:fPr>
          <m:num>
            <m:r>
              <m:rPr>
                <m:sty m:val="bi"/>
              </m:rPr>
              <w:rPr>
                <w:rFonts w:ascii="Cambria Math" w:hAnsi="Cambria Math" w:cs="Arial"/>
                <w:szCs w:val="24"/>
              </w:rPr>
              <m:t>MP</m:t>
            </m:r>
          </m:num>
          <m:den>
            <m:r>
              <m:rPr>
                <m:sty m:val="bi"/>
              </m:rPr>
              <w:rPr>
                <w:rFonts w:ascii="Cambria Math" w:hAnsi="Cambria Math" w:cs="Arial"/>
                <w:szCs w:val="24"/>
              </w:rPr>
              <m:t>RT</m:t>
            </m:r>
          </m:den>
        </m:f>
      </m:oMath>
    </w:p>
    <w:p w:rsidR="00087806" w:rsidRPr="00087806" w:rsidRDefault="00087806" w:rsidP="00087806">
      <w:pPr>
        <w:autoSpaceDE w:val="0"/>
        <w:autoSpaceDN w:val="0"/>
        <w:adjustRightInd w:val="0"/>
        <w:rPr>
          <w:rFonts w:cs="Arial"/>
          <w:bCs/>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t>Estado de Equilibrio</w:t>
      </w:r>
    </w:p>
    <w:p w:rsidR="00087806" w:rsidRPr="00087806" w:rsidRDefault="00087806" w:rsidP="00087806">
      <w:pPr>
        <w:autoSpaceDE w:val="0"/>
        <w:autoSpaceDN w:val="0"/>
        <w:adjustRightInd w:val="0"/>
        <w:rPr>
          <w:rFonts w:cs="Arial"/>
          <w:b/>
          <w:szCs w:val="24"/>
        </w:rPr>
      </w:pPr>
    </w:p>
    <w:p w:rsidR="00087806" w:rsidRPr="00087806" w:rsidRDefault="00087806" w:rsidP="00087806">
      <w:pPr>
        <w:autoSpaceDE w:val="0"/>
        <w:autoSpaceDN w:val="0"/>
        <w:adjustRightInd w:val="0"/>
        <w:rPr>
          <w:rFonts w:cs="Arial"/>
          <w:szCs w:val="24"/>
        </w:rPr>
      </w:pPr>
      <w:r w:rsidRPr="00087806">
        <w:rPr>
          <w:rFonts w:cs="Arial"/>
          <w:szCs w:val="24"/>
        </w:rPr>
        <w:tab/>
        <w:t>La segunda ley de la termodinámica nos facilita las ecuaciones que nos expresan las condiciones de un sistema para que se mantenga en estado de equilibrio, ya sea que</w:t>
      </w:r>
    </w:p>
    <w:p w:rsidR="00087806" w:rsidRPr="00087806" w:rsidRDefault="00087806" w:rsidP="00087806">
      <w:pPr>
        <w:autoSpaceDE w:val="0"/>
        <w:autoSpaceDN w:val="0"/>
        <w:adjustRightInd w:val="0"/>
        <w:rPr>
          <w:rFonts w:cs="Arial"/>
          <w:szCs w:val="24"/>
        </w:rPr>
      </w:pPr>
      <w:r w:rsidRPr="00087806">
        <w:rPr>
          <w:rFonts w:cs="Arial"/>
          <w:b/>
          <w:bCs/>
          <w:szCs w:val="24"/>
        </w:rPr>
        <w:lastRenderedPageBreak/>
        <w:t xml:space="preserve"> </w:t>
      </w:r>
      <w:proofErr w:type="gramStart"/>
      <w:r w:rsidRPr="00087806">
        <w:rPr>
          <w:rFonts w:cs="Arial"/>
          <w:szCs w:val="24"/>
        </w:rPr>
        <w:t>se</w:t>
      </w:r>
      <w:proofErr w:type="gramEnd"/>
      <w:r w:rsidRPr="00087806">
        <w:rPr>
          <w:rFonts w:cs="Arial"/>
          <w:szCs w:val="24"/>
        </w:rPr>
        <w:t xml:space="preserve"> trate del equilibrio de un sistema reaccionante (Equilibrio Químico) o del equilibrio entre varias fases (Equilibrio Físico)</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t>Equilibrio Químico</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En una reacción química en estado de equilibrio se cumple que la suma total de los potenciales químicos de cada uno de los componentes de la reacción es igual a cero (considerando al potencial de los reaccionantes con signos negativos y el de los productos con signos positivos). La forma usual de aplicar lo anterior es en términos de la constante de equilibrio para una reacción. Para una reacción en fase acuosa de la forma</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p>
    <w:p w:rsidR="00087806" w:rsidRDefault="00087806" w:rsidP="00087806">
      <w:pPr>
        <w:autoSpaceDE w:val="0"/>
        <w:autoSpaceDN w:val="0"/>
        <w:adjustRightInd w:val="0"/>
        <w:rPr>
          <w:rFonts w:cs="Arial"/>
          <w:b/>
          <w:i/>
          <w:iCs/>
          <w:szCs w:val="24"/>
        </w:rPr>
      </w:pPr>
      <w:proofErr w:type="spellStart"/>
      <w:proofErr w:type="gramStart"/>
      <w:r w:rsidRPr="00087806">
        <w:rPr>
          <w:rFonts w:cs="Arial"/>
          <w:b/>
          <w:i/>
          <w:iCs/>
          <w:szCs w:val="24"/>
        </w:rPr>
        <w:t>aA</w:t>
      </w:r>
      <w:proofErr w:type="spellEnd"/>
      <w:proofErr w:type="gramEnd"/>
      <w:r w:rsidRPr="00087806">
        <w:rPr>
          <w:rFonts w:cs="Arial"/>
          <w:b/>
          <w:i/>
          <w:iCs/>
          <w:szCs w:val="24"/>
        </w:rPr>
        <w:t xml:space="preserve"> </w:t>
      </w:r>
      <w:r w:rsidRPr="00087806">
        <w:rPr>
          <w:rFonts w:eastAsia="SymbolMT" w:cs="Arial"/>
          <w:b/>
          <w:szCs w:val="24"/>
        </w:rPr>
        <w:t xml:space="preserve">+ </w:t>
      </w:r>
      <w:proofErr w:type="spellStart"/>
      <w:r w:rsidRPr="00087806">
        <w:rPr>
          <w:rFonts w:cs="Arial"/>
          <w:b/>
          <w:i/>
          <w:iCs/>
          <w:szCs w:val="24"/>
        </w:rPr>
        <w:t>bB</w:t>
      </w:r>
      <w:proofErr w:type="spellEnd"/>
      <w:r w:rsidRPr="00087806">
        <w:rPr>
          <w:rFonts w:cs="Arial"/>
          <w:b/>
          <w:i/>
          <w:iCs/>
          <w:szCs w:val="24"/>
        </w:rPr>
        <w:t xml:space="preserve"> </w:t>
      </w:r>
      <w:r w:rsidRPr="00087806">
        <w:rPr>
          <w:rFonts w:eastAsia="SymbolMT" w:cs="Arial"/>
          <w:b/>
          <w:szCs w:val="24"/>
        </w:rPr>
        <w:sym w:font="Wingdings" w:char="F0E0"/>
      </w:r>
      <w:r w:rsidRPr="00087806">
        <w:rPr>
          <w:rFonts w:eastAsia="SymbolMT" w:cs="Arial"/>
          <w:b/>
          <w:szCs w:val="24"/>
        </w:rPr>
        <w:t xml:space="preserve"> </w:t>
      </w:r>
      <w:proofErr w:type="spellStart"/>
      <w:r w:rsidRPr="00087806">
        <w:rPr>
          <w:rFonts w:cs="Arial"/>
          <w:b/>
          <w:i/>
          <w:iCs/>
          <w:szCs w:val="24"/>
        </w:rPr>
        <w:t>cC</w:t>
      </w:r>
      <w:proofErr w:type="spellEnd"/>
      <w:r w:rsidRPr="00087806">
        <w:rPr>
          <w:rFonts w:cs="Arial"/>
          <w:b/>
          <w:i/>
          <w:iCs/>
          <w:szCs w:val="24"/>
        </w:rPr>
        <w:t xml:space="preserve"> </w:t>
      </w:r>
      <w:r w:rsidRPr="00087806">
        <w:rPr>
          <w:rFonts w:eastAsia="SymbolMT" w:cs="Arial"/>
          <w:b/>
          <w:szCs w:val="24"/>
        </w:rPr>
        <w:t xml:space="preserve">+ </w:t>
      </w:r>
      <w:proofErr w:type="spellStart"/>
      <w:r w:rsidRPr="00087806">
        <w:rPr>
          <w:rFonts w:cs="Arial"/>
          <w:b/>
          <w:i/>
          <w:iCs/>
          <w:szCs w:val="24"/>
        </w:rPr>
        <w:t>dD</w:t>
      </w:r>
      <w:proofErr w:type="spellEnd"/>
    </w:p>
    <w:p w:rsid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szCs w:val="24"/>
        </w:rPr>
      </w:pPr>
      <w:r w:rsidRPr="00087806">
        <w:rPr>
          <w:rFonts w:cs="Arial"/>
          <w:b/>
          <w:bCs/>
          <w:szCs w:val="24"/>
        </w:rPr>
        <w:t>EQUIPOS DE ABSORCIÓN</w:t>
      </w:r>
    </w:p>
    <w:p w:rsidR="00087806" w:rsidRPr="00087806" w:rsidRDefault="00087806" w:rsidP="00087806">
      <w:pPr>
        <w:autoSpaceDE w:val="0"/>
        <w:autoSpaceDN w:val="0"/>
        <w:adjustRightInd w:val="0"/>
        <w:rPr>
          <w:rFonts w:cs="Arial"/>
          <w:szCs w:val="24"/>
        </w:rPr>
      </w:pPr>
    </w:p>
    <w:p w:rsidR="00087806" w:rsidRDefault="00087806" w:rsidP="00087806">
      <w:pPr>
        <w:autoSpaceDE w:val="0"/>
        <w:autoSpaceDN w:val="0"/>
        <w:adjustRightInd w:val="0"/>
        <w:rPr>
          <w:rFonts w:cs="Arial"/>
          <w:szCs w:val="24"/>
        </w:rPr>
      </w:pPr>
      <w:r w:rsidRPr="00087806">
        <w:rPr>
          <w:rFonts w:cs="Arial"/>
          <w:szCs w:val="24"/>
        </w:rPr>
        <w:tab/>
        <w:t>Los equipos más corrientes en las operaciones de absorción son las torres rellenas y las columnas de platos, preferentemente las primeras, por presentar menor caída de presión.</w:t>
      </w:r>
    </w:p>
    <w:p w:rsidR="00087806" w:rsidRPr="00087806" w:rsidRDefault="00087806" w:rsidP="00087806">
      <w:pPr>
        <w:autoSpaceDE w:val="0"/>
        <w:autoSpaceDN w:val="0"/>
        <w:adjustRightInd w:val="0"/>
        <w:rPr>
          <w:rFonts w:cs="Arial"/>
          <w:szCs w:val="24"/>
        </w:rPr>
      </w:pPr>
    </w:p>
    <w:p w:rsidR="00087806" w:rsidRDefault="00087806" w:rsidP="00087806">
      <w:pPr>
        <w:autoSpaceDE w:val="0"/>
        <w:autoSpaceDN w:val="0"/>
        <w:adjustRightInd w:val="0"/>
        <w:rPr>
          <w:rFonts w:cs="Arial"/>
          <w:szCs w:val="24"/>
        </w:rPr>
      </w:pPr>
      <w:r w:rsidRPr="00087806">
        <w:rPr>
          <w:rFonts w:cs="Arial"/>
          <w:szCs w:val="24"/>
        </w:rPr>
        <w:tab/>
        <w:t xml:space="preserve">Las torres rellenas usadas como </w:t>
      </w:r>
      <w:proofErr w:type="spellStart"/>
      <w:r w:rsidRPr="00087806">
        <w:rPr>
          <w:rFonts w:cs="Arial"/>
          <w:szCs w:val="24"/>
        </w:rPr>
        <w:t>absorbedores</w:t>
      </w:r>
      <w:proofErr w:type="spellEnd"/>
      <w:r w:rsidRPr="00087806">
        <w:rPr>
          <w:rFonts w:cs="Arial"/>
          <w:szCs w:val="24"/>
        </w:rPr>
        <w:t xml:space="preserve"> no son equipos estandarizados, se diseñan con diámetros desde 20 hasta 600 cm y con 1 a 24 m de altura. En general, las torres muy altas son poco eficientes.</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 xml:space="preserve">Atendiendo al método de creación de la superficie de contacto </w:t>
      </w:r>
      <w:proofErr w:type="gramStart"/>
      <w:r w:rsidRPr="00087806">
        <w:rPr>
          <w:rFonts w:cs="Arial"/>
          <w:szCs w:val="24"/>
        </w:rPr>
        <w:t>desarrollada</w:t>
      </w:r>
      <w:proofErr w:type="gramEnd"/>
      <w:r w:rsidRPr="00087806">
        <w:rPr>
          <w:rFonts w:cs="Arial"/>
          <w:szCs w:val="24"/>
        </w:rPr>
        <w:t xml:space="preserve"> en las torres de absorción pueden clasificarse del modo siguiente:</w:t>
      </w:r>
    </w:p>
    <w:p w:rsidR="00087806" w:rsidRPr="00087806" w:rsidRDefault="00087806" w:rsidP="00087806">
      <w:pPr>
        <w:autoSpaceDE w:val="0"/>
        <w:autoSpaceDN w:val="0"/>
        <w:adjustRightInd w:val="0"/>
        <w:rPr>
          <w:rFonts w:cs="Arial"/>
          <w:szCs w:val="24"/>
        </w:rPr>
      </w:pPr>
      <w:r w:rsidRPr="00087806">
        <w:rPr>
          <w:rFonts w:cs="Arial"/>
          <w:szCs w:val="24"/>
        </w:rPr>
        <w:lastRenderedPageBreak/>
        <w:t>_ Superficiales</w:t>
      </w:r>
    </w:p>
    <w:p w:rsidR="00087806" w:rsidRPr="00087806" w:rsidRDefault="00087806" w:rsidP="00087806">
      <w:pPr>
        <w:autoSpaceDE w:val="0"/>
        <w:autoSpaceDN w:val="0"/>
        <w:adjustRightInd w:val="0"/>
        <w:rPr>
          <w:rFonts w:cs="Arial"/>
          <w:szCs w:val="24"/>
        </w:rPr>
      </w:pPr>
      <w:r w:rsidRPr="00087806">
        <w:rPr>
          <w:rFonts w:cs="Arial"/>
          <w:szCs w:val="24"/>
        </w:rPr>
        <w:t>_ Peliculares</w:t>
      </w:r>
    </w:p>
    <w:p w:rsidR="00087806" w:rsidRPr="00087806" w:rsidRDefault="00087806" w:rsidP="00087806">
      <w:pPr>
        <w:autoSpaceDE w:val="0"/>
        <w:autoSpaceDN w:val="0"/>
        <w:adjustRightInd w:val="0"/>
        <w:rPr>
          <w:rFonts w:cs="Arial"/>
          <w:szCs w:val="24"/>
        </w:rPr>
      </w:pPr>
      <w:r w:rsidRPr="00087806">
        <w:rPr>
          <w:rFonts w:cs="Arial"/>
          <w:szCs w:val="24"/>
        </w:rPr>
        <w:t>_ De relleno</w:t>
      </w:r>
    </w:p>
    <w:p w:rsidR="00087806" w:rsidRPr="00087806" w:rsidRDefault="00087806" w:rsidP="00087806">
      <w:pPr>
        <w:autoSpaceDE w:val="0"/>
        <w:autoSpaceDN w:val="0"/>
        <w:adjustRightInd w:val="0"/>
        <w:rPr>
          <w:rFonts w:cs="Arial"/>
          <w:szCs w:val="24"/>
        </w:rPr>
      </w:pPr>
      <w:r w:rsidRPr="00087806">
        <w:rPr>
          <w:rFonts w:cs="Arial"/>
          <w:szCs w:val="24"/>
        </w:rPr>
        <w:t>_ De burbujeo (de platos)</w:t>
      </w:r>
    </w:p>
    <w:p w:rsidR="00087806" w:rsidRPr="00087806" w:rsidRDefault="00087806" w:rsidP="00087806">
      <w:pPr>
        <w:autoSpaceDE w:val="0"/>
        <w:autoSpaceDN w:val="0"/>
        <w:adjustRightInd w:val="0"/>
        <w:rPr>
          <w:rFonts w:cs="Arial"/>
          <w:szCs w:val="24"/>
        </w:rPr>
      </w:pPr>
      <w:r w:rsidRPr="00087806">
        <w:rPr>
          <w:rFonts w:cs="Arial"/>
          <w:szCs w:val="24"/>
        </w:rPr>
        <w:t>_ Pulverizadores</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Las superficiales son poco utilizadas debido a su baja eficiencia y grandes dimensiones.</w:t>
      </w:r>
    </w:p>
    <w:p w:rsidR="00087806" w:rsidRDefault="00087806" w:rsidP="00087806">
      <w:pPr>
        <w:autoSpaceDE w:val="0"/>
        <w:autoSpaceDN w:val="0"/>
        <w:adjustRightInd w:val="0"/>
        <w:rPr>
          <w:rFonts w:cs="Arial"/>
          <w:szCs w:val="24"/>
        </w:rPr>
      </w:pPr>
      <w:r w:rsidRPr="00087806">
        <w:rPr>
          <w:rFonts w:cs="Arial"/>
          <w:szCs w:val="24"/>
        </w:rPr>
        <w:tab/>
        <w:t>Son específicos para gases muy solubles en el absorbente como es el caso del HCl en agua.</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Las peliculares son equipos en los cuales la superficie de contacto entre las fases se establece en la superficie de la película de líquido, que se escurre sobre una pared plana o cilíndrica. Los equipos de este tipo permiten realizar la extracción del calor liberado en la absorción.</w:t>
      </w:r>
    </w:p>
    <w:p w:rsidR="00087806" w:rsidRDefault="00087806" w:rsidP="00087806">
      <w:pPr>
        <w:autoSpaceDE w:val="0"/>
        <w:autoSpaceDN w:val="0"/>
        <w:adjustRightInd w:val="0"/>
        <w:rPr>
          <w:rFonts w:cs="Arial"/>
          <w:szCs w:val="24"/>
        </w:rPr>
      </w:pPr>
      <w:r w:rsidRPr="00087806">
        <w:rPr>
          <w:rFonts w:cs="Arial"/>
          <w:szCs w:val="24"/>
        </w:rPr>
        <w:tab/>
        <w:t>Los equipos más utilizados en la industria química son las torres rellenas y las de burbujeo.</w:t>
      </w:r>
    </w:p>
    <w:p w:rsidR="00087806" w:rsidRPr="00087806" w:rsidRDefault="00087806" w:rsidP="00087806">
      <w:pPr>
        <w:autoSpaceDE w:val="0"/>
        <w:autoSpaceDN w:val="0"/>
        <w:adjustRightInd w:val="0"/>
        <w:rPr>
          <w:rFonts w:cs="Arial"/>
          <w:szCs w:val="24"/>
        </w:rPr>
      </w:pPr>
    </w:p>
    <w:p w:rsidR="00087806" w:rsidRDefault="00087806" w:rsidP="00087806">
      <w:pPr>
        <w:autoSpaceDE w:val="0"/>
        <w:autoSpaceDN w:val="0"/>
        <w:adjustRightInd w:val="0"/>
        <w:rPr>
          <w:rFonts w:cs="Arial"/>
          <w:szCs w:val="24"/>
        </w:rPr>
      </w:pPr>
      <w:r w:rsidRPr="00087806">
        <w:rPr>
          <w:rFonts w:cs="Arial"/>
          <w:szCs w:val="24"/>
        </w:rPr>
        <w:tab/>
        <w:t>El equipo consiste esencialmente en una columna que posee un conjunto de cuerpos sólidos, que descansan sobre una rejilla con agujeros, los cuales permiten el paso de los fluidos. Una torre rellena típica, el flujo es a contracorriente, el gas entra por la parte inferior de la torre y se mueve ascendentemente y pasa a través de las capas de empaquetaduras o rellenos. El líquido entra por la parte superior de la torre y se distribuye uniformemente por toda la sección transversal de la torre con ayuda del distribuidor La rejilla de soporte se construye con un material resistente.</w:t>
      </w:r>
    </w:p>
    <w:p w:rsidR="00087806" w:rsidRPr="00087806" w:rsidRDefault="00087806" w:rsidP="00087806">
      <w:pPr>
        <w:autoSpaceDE w:val="0"/>
        <w:autoSpaceDN w:val="0"/>
        <w:adjustRightInd w:val="0"/>
        <w:rPr>
          <w:rFonts w:cs="Arial"/>
          <w:szCs w:val="24"/>
        </w:rPr>
      </w:pPr>
    </w:p>
    <w:p w:rsid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lastRenderedPageBreak/>
        <w:t>REGÍMENES HIDRODINÁMICOS</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Las torres rellenas pueden trabajar en diferentes regímenes hidrodinámicos.</w:t>
      </w:r>
    </w:p>
    <w:p w:rsidR="00087806" w:rsidRPr="00087806" w:rsidRDefault="00087806" w:rsidP="00087806">
      <w:pPr>
        <w:autoSpaceDE w:val="0"/>
        <w:autoSpaceDN w:val="0"/>
        <w:adjustRightInd w:val="0"/>
        <w:rPr>
          <w:rFonts w:cs="Arial"/>
          <w:szCs w:val="24"/>
        </w:rPr>
      </w:pPr>
      <w:r w:rsidRPr="00087806">
        <w:rPr>
          <w:rFonts w:cs="Arial"/>
          <w:szCs w:val="24"/>
        </w:rPr>
        <w:tab/>
        <w:t>Generalmente, la velocidad del gas influye en la cantidad de líquido retenido en el relleno y por tanto en la resistencia hidráulica del relleno.</w:t>
      </w:r>
    </w:p>
    <w:p w:rsidR="00087806" w:rsidRPr="00087806" w:rsidRDefault="00087806" w:rsidP="00087806">
      <w:pPr>
        <w:autoSpaceDE w:val="0"/>
        <w:autoSpaceDN w:val="0"/>
        <w:adjustRightInd w:val="0"/>
        <w:rPr>
          <w:rFonts w:cs="Arial"/>
          <w:szCs w:val="24"/>
        </w:rPr>
      </w:pPr>
      <w:r w:rsidRPr="00087806">
        <w:rPr>
          <w:rFonts w:cs="Arial"/>
          <w:szCs w:val="24"/>
        </w:rPr>
        <w:tab/>
        <w:t xml:space="preserve">Para pequeños valores de la velocidad del gas, el líquido forma una película descendente cuya masa es prácticamente independiente de la velocidad del gas. </w:t>
      </w:r>
      <w:r w:rsidRPr="00087806">
        <w:rPr>
          <w:rFonts w:cs="Arial"/>
          <w:szCs w:val="24"/>
        </w:rPr>
        <w:tab/>
        <w:t xml:space="preserve">Este régimen se conoce como </w:t>
      </w:r>
      <w:r w:rsidRPr="00087806">
        <w:rPr>
          <w:rFonts w:cs="Arial"/>
          <w:bCs/>
          <w:szCs w:val="24"/>
        </w:rPr>
        <w:t>régimen pelicular</w:t>
      </w:r>
      <w:r w:rsidRPr="00087806">
        <w:rPr>
          <w:rFonts w:cs="Arial"/>
          <w:szCs w:val="24"/>
        </w:rPr>
        <w:t>.</w:t>
      </w:r>
    </w:p>
    <w:p w:rsidR="00087806" w:rsidRPr="00087806" w:rsidRDefault="00087806" w:rsidP="00087806">
      <w:pPr>
        <w:autoSpaceDE w:val="0"/>
        <w:autoSpaceDN w:val="0"/>
        <w:adjustRightInd w:val="0"/>
        <w:rPr>
          <w:rFonts w:cs="Arial"/>
          <w:szCs w:val="24"/>
        </w:rPr>
      </w:pPr>
      <w:r w:rsidRPr="00087806">
        <w:rPr>
          <w:rFonts w:cs="Arial"/>
          <w:szCs w:val="24"/>
        </w:rPr>
        <w:tab/>
        <w:t xml:space="preserve">Si aumenta la velocidad del gas lo suficiente como para que resulten importantes las fuerzas de rozamiento entre el gas y el líquido, la corriente líquida resulta frenada, aumenta el espesor de la película y la cantidad de líquido retenido en el relleno. Éste se denomina </w:t>
      </w:r>
      <w:r w:rsidRPr="00087806">
        <w:rPr>
          <w:rFonts w:cs="Arial"/>
          <w:bCs/>
          <w:szCs w:val="24"/>
        </w:rPr>
        <w:t>régimen de suspensión</w:t>
      </w:r>
      <w:r w:rsidRPr="00087806">
        <w:rPr>
          <w:rFonts w:cs="Arial"/>
          <w:b/>
          <w:bCs/>
          <w:szCs w:val="24"/>
        </w:rPr>
        <w:t xml:space="preserve"> </w:t>
      </w:r>
      <w:r w:rsidRPr="00087806">
        <w:rPr>
          <w:rFonts w:cs="Arial"/>
          <w:szCs w:val="24"/>
        </w:rPr>
        <w:t>y se caracteriza por un aumento de la superficie mojada del relleno: al aparecer remolinos, salpicaduras con pequeños borboteos de gas en el líquido, disminuye la intensidad del proceso de transferencia de masa.</w:t>
      </w:r>
    </w:p>
    <w:p w:rsidR="00087806" w:rsidRPr="00087806" w:rsidRDefault="00087806" w:rsidP="00087806">
      <w:pPr>
        <w:autoSpaceDE w:val="0"/>
        <w:autoSpaceDN w:val="0"/>
        <w:adjustRightInd w:val="0"/>
        <w:rPr>
          <w:rFonts w:cs="Arial"/>
          <w:szCs w:val="24"/>
        </w:rPr>
      </w:pPr>
      <w:r w:rsidRPr="00087806">
        <w:rPr>
          <w:rFonts w:cs="Arial"/>
          <w:szCs w:val="24"/>
        </w:rPr>
        <w:tab/>
        <w:t xml:space="preserve">Si la velocidad del gas es tan elevada que la fuerza de rozamiento entre el gas y el líquido es suficiente como para equilibrar la fuerza de gravedad del líquido descendente, se establece una capa continua del líquido en el interior del relleno, en la cual deberá burbujear el gas. Éste se denomina </w:t>
      </w:r>
      <w:r w:rsidRPr="00087806">
        <w:rPr>
          <w:rFonts w:cs="Arial"/>
          <w:bCs/>
          <w:szCs w:val="24"/>
        </w:rPr>
        <w:t>régimen de emulsión</w:t>
      </w:r>
      <w:r w:rsidRPr="00087806">
        <w:rPr>
          <w:rFonts w:cs="Arial"/>
          <w:szCs w:val="24"/>
        </w:rPr>
        <w:t>, se caracteriza.</w:t>
      </w: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t>ELECCIÓN DE LAS EMPAQUETADURAS O RELLENOS</w:t>
      </w:r>
    </w:p>
    <w:p w:rsidR="00087806" w:rsidRPr="00087806" w:rsidRDefault="00087806" w:rsidP="00087806">
      <w:pPr>
        <w:autoSpaceDE w:val="0"/>
        <w:autoSpaceDN w:val="0"/>
        <w:adjustRightInd w:val="0"/>
        <w:rPr>
          <w:rFonts w:cs="Arial"/>
          <w:b/>
          <w:szCs w:val="24"/>
        </w:rPr>
      </w:pPr>
    </w:p>
    <w:p w:rsidR="00087806" w:rsidRPr="00087806" w:rsidRDefault="00087806" w:rsidP="00087806">
      <w:pPr>
        <w:autoSpaceDE w:val="0"/>
        <w:autoSpaceDN w:val="0"/>
        <w:adjustRightInd w:val="0"/>
        <w:rPr>
          <w:rFonts w:cs="Arial"/>
          <w:szCs w:val="24"/>
        </w:rPr>
      </w:pPr>
      <w:r w:rsidRPr="00087806">
        <w:rPr>
          <w:rFonts w:cs="Arial"/>
          <w:szCs w:val="24"/>
        </w:rPr>
        <w:t>Existen diversos cuerpos que se emplean como relleno para las torres empacadas Las principales características que debe reunir un relleno para lograr una elevada eficacia en la transferencia de masa son:</w:t>
      </w:r>
    </w:p>
    <w:p w:rsidR="00087806" w:rsidRPr="00087806" w:rsidRDefault="00087806" w:rsidP="00087806">
      <w:pPr>
        <w:autoSpaceDE w:val="0"/>
        <w:autoSpaceDN w:val="0"/>
        <w:adjustRightInd w:val="0"/>
        <w:rPr>
          <w:rFonts w:cs="Arial"/>
          <w:szCs w:val="24"/>
        </w:rPr>
      </w:pPr>
      <w:r w:rsidRPr="00087806">
        <w:rPr>
          <w:rFonts w:cs="Arial"/>
          <w:szCs w:val="24"/>
        </w:rPr>
        <w:t>_ Tener gran superficie específica.</w:t>
      </w:r>
    </w:p>
    <w:p w:rsidR="00087806" w:rsidRPr="00087806" w:rsidRDefault="00087806" w:rsidP="00087806">
      <w:pPr>
        <w:autoSpaceDE w:val="0"/>
        <w:autoSpaceDN w:val="0"/>
        <w:adjustRightInd w:val="0"/>
        <w:rPr>
          <w:rFonts w:cs="Arial"/>
          <w:szCs w:val="24"/>
        </w:rPr>
      </w:pPr>
      <w:r w:rsidRPr="00087806">
        <w:rPr>
          <w:rFonts w:cs="Arial"/>
          <w:szCs w:val="24"/>
        </w:rPr>
        <w:t>_ Tener elevada porosidad.</w:t>
      </w:r>
    </w:p>
    <w:p w:rsidR="00087806" w:rsidRPr="00087806" w:rsidRDefault="00087806" w:rsidP="00087806">
      <w:pPr>
        <w:autoSpaceDE w:val="0"/>
        <w:autoSpaceDN w:val="0"/>
        <w:adjustRightInd w:val="0"/>
        <w:rPr>
          <w:rFonts w:cs="Arial"/>
          <w:szCs w:val="24"/>
        </w:rPr>
      </w:pPr>
      <w:r w:rsidRPr="00087806">
        <w:rPr>
          <w:rFonts w:cs="Arial"/>
          <w:szCs w:val="24"/>
        </w:rPr>
        <w:lastRenderedPageBreak/>
        <w:t>_ Proveer un buen contacto entre el gas y el líquido.</w:t>
      </w:r>
    </w:p>
    <w:p w:rsidR="00087806" w:rsidRPr="00087806" w:rsidRDefault="00087806" w:rsidP="00087806">
      <w:pPr>
        <w:autoSpaceDE w:val="0"/>
        <w:autoSpaceDN w:val="0"/>
        <w:adjustRightInd w:val="0"/>
        <w:rPr>
          <w:rFonts w:cs="Arial"/>
          <w:szCs w:val="24"/>
        </w:rPr>
      </w:pPr>
      <w:r w:rsidRPr="00087806">
        <w:rPr>
          <w:rFonts w:cs="Arial"/>
          <w:szCs w:val="24"/>
        </w:rPr>
        <w:t>_ Ofrecer pequeña resistencia hidráulica al gas.</w:t>
      </w:r>
    </w:p>
    <w:p w:rsidR="00087806" w:rsidRPr="00087806" w:rsidRDefault="00087806" w:rsidP="00087806">
      <w:pPr>
        <w:autoSpaceDE w:val="0"/>
        <w:autoSpaceDN w:val="0"/>
        <w:adjustRightInd w:val="0"/>
        <w:rPr>
          <w:rFonts w:cs="Arial"/>
          <w:szCs w:val="24"/>
        </w:rPr>
      </w:pPr>
      <w:r w:rsidRPr="00087806">
        <w:rPr>
          <w:rFonts w:cs="Arial"/>
          <w:szCs w:val="24"/>
        </w:rPr>
        <w:t>_ Ser químicamente inerte respecto a los fluidos procesados.</w:t>
      </w:r>
    </w:p>
    <w:p w:rsidR="00087806" w:rsidRPr="00087806" w:rsidRDefault="00087806" w:rsidP="00087806">
      <w:pPr>
        <w:autoSpaceDE w:val="0"/>
        <w:autoSpaceDN w:val="0"/>
        <w:adjustRightInd w:val="0"/>
        <w:rPr>
          <w:rFonts w:cs="Arial"/>
          <w:szCs w:val="24"/>
        </w:rPr>
      </w:pPr>
      <w:r w:rsidRPr="00087806">
        <w:rPr>
          <w:rFonts w:cs="Arial"/>
          <w:szCs w:val="24"/>
        </w:rPr>
        <w:t>_ Poseer gran resistencia mecánica.</w:t>
      </w:r>
    </w:p>
    <w:p w:rsidR="00087806" w:rsidRPr="00087806" w:rsidRDefault="00087806" w:rsidP="00087806">
      <w:pPr>
        <w:autoSpaceDE w:val="0"/>
        <w:autoSpaceDN w:val="0"/>
        <w:adjustRightInd w:val="0"/>
        <w:rPr>
          <w:rFonts w:cs="Arial"/>
          <w:szCs w:val="24"/>
        </w:rPr>
      </w:pPr>
      <w:r w:rsidRPr="00087806">
        <w:rPr>
          <w:rFonts w:cs="Arial"/>
          <w:szCs w:val="24"/>
        </w:rPr>
        <w:t>_ Ser baratos.</w:t>
      </w: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bCs/>
          <w:szCs w:val="24"/>
        </w:rPr>
      </w:pPr>
      <w:r>
        <w:rPr>
          <w:rFonts w:cs="Arial"/>
          <w:b/>
          <w:bCs/>
          <w:szCs w:val="24"/>
        </w:rPr>
        <w:tab/>
      </w:r>
      <w:r w:rsidRPr="00087806">
        <w:rPr>
          <w:rFonts w:cs="Arial"/>
          <w:b/>
          <w:bCs/>
          <w:szCs w:val="24"/>
        </w:rPr>
        <w:t>CÁLCULO DE LOS ABSORBEDORES</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El cálculo básico de un absorbedor comprende la determinación de la altura de trabajo y el diámetro de la torre, para luego calcular la altura total del equipo, con la aplicación de criterios empíricos para fijar los espacios necesarios por encima y por debajo del volumen efectivo de trabajo; tales espacios son necesarios para la entrada y salida de los fluidos y para separar las partículas del líquido que pudiera arrastrar el gas.</w:t>
      </w: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Cs/>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t>Las torres rellenas:</w:t>
      </w:r>
    </w:p>
    <w:p w:rsidR="00087806" w:rsidRPr="00087806" w:rsidRDefault="00087806" w:rsidP="00087806">
      <w:pPr>
        <w:autoSpaceDE w:val="0"/>
        <w:autoSpaceDN w:val="0"/>
        <w:adjustRightInd w:val="0"/>
        <w:rPr>
          <w:rFonts w:cs="Arial"/>
          <w:szCs w:val="24"/>
        </w:rPr>
      </w:pPr>
      <w:r w:rsidRPr="00087806">
        <w:rPr>
          <w:rFonts w:cs="Arial"/>
          <w:szCs w:val="24"/>
        </w:rPr>
        <w:tab/>
      </w:r>
    </w:p>
    <w:p w:rsidR="00087806" w:rsidRPr="00087806" w:rsidRDefault="00087806" w:rsidP="00087806">
      <w:pPr>
        <w:autoSpaceDE w:val="0"/>
        <w:autoSpaceDN w:val="0"/>
        <w:adjustRightInd w:val="0"/>
        <w:rPr>
          <w:rFonts w:cs="Arial"/>
          <w:szCs w:val="24"/>
        </w:rPr>
      </w:pPr>
      <w:r w:rsidRPr="00087806">
        <w:rPr>
          <w:rFonts w:cs="Arial"/>
          <w:szCs w:val="24"/>
        </w:rPr>
        <w:t>El cálculo se refiere a determinar la altura (Z), el diámetro (D), el consumo (L) del absorbente y la resistencia hidráulica.</w:t>
      </w:r>
    </w:p>
    <w:p w:rsidR="00087806" w:rsidRPr="00087806" w:rsidRDefault="00087806" w:rsidP="00087806">
      <w:pPr>
        <w:autoSpaceDE w:val="0"/>
        <w:autoSpaceDN w:val="0"/>
        <w:adjustRightInd w:val="0"/>
        <w:rPr>
          <w:rFonts w:cs="Arial"/>
          <w:szCs w:val="24"/>
        </w:rPr>
      </w:pPr>
      <w:r w:rsidRPr="00087806">
        <w:rPr>
          <w:rFonts w:cs="Arial"/>
          <w:szCs w:val="24"/>
        </w:rPr>
        <w:tab/>
        <w:t>Las fórmulas se han desarrollado en acápites precedentes.</w:t>
      </w:r>
    </w:p>
    <w:p w:rsidR="00087806" w:rsidRPr="00087806" w:rsidRDefault="00087806" w:rsidP="00087806">
      <w:pPr>
        <w:autoSpaceDE w:val="0"/>
        <w:autoSpaceDN w:val="0"/>
        <w:adjustRightInd w:val="0"/>
        <w:rPr>
          <w:rFonts w:cs="Arial"/>
          <w:szCs w:val="24"/>
        </w:rPr>
      </w:pPr>
      <w:r w:rsidRPr="00087806">
        <w:rPr>
          <w:rFonts w:cs="Arial"/>
          <w:szCs w:val="24"/>
        </w:rPr>
        <w:tab/>
        <w:t>El valor de la altura de la unidad de transferencia varía desde 0,15 a 1,5 m, prácticamente.</w:t>
      </w:r>
    </w:p>
    <w:p w:rsidR="00087806" w:rsidRPr="00087806" w:rsidRDefault="00087806" w:rsidP="00087806">
      <w:pPr>
        <w:autoSpaceDE w:val="0"/>
        <w:autoSpaceDN w:val="0"/>
        <w:adjustRightInd w:val="0"/>
        <w:rPr>
          <w:rFonts w:cs="Arial"/>
          <w:szCs w:val="24"/>
        </w:rPr>
      </w:pPr>
      <w:r w:rsidRPr="00087806">
        <w:rPr>
          <w:rFonts w:cs="Arial"/>
          <w:szCs w:val="24"/>
        </w:rPr>
        <w:tab/>
        <w:t>El cálculo basado en el NOG se utiliza cuando la resistencia controlante está en la fase gaseosa y se emplea el NOL cuando está en la fase líquida</w:t>
      </w:r>
    </w:p>
    <w:p w:rsidR="00087806" w:rsidRPr="00087806" w:rsidRDefault="00087806" w:rsidP="00087806">
      <w:pPr>
        <w:autoSpaceDE w:val="0"/>
        <w:autoSpaceDN w:val="0"/>
        <w:adjustRightInd w:val="0"/>
        <w:rPr>
          <w:rFonts w:cs="Arial"/>
          <w:szCs w:val="24"/>
        </w:rPr>
      </w:pPr>
      <w:r w:rsidRPr="00087806">
        <w:rPr>
          <w:rFonts w:cs="Arial"/>
          <w:szCs w:val="24"/>
        </w:rPr>
        <w:tab/>
        <w:t>La altura de las torres con relleno varía de 1 a 20 m.</w:t>
      </w:r>
    </w:p>
    <w:p w:rsidR="00087806" w:rsidRPr="00087806" w:rsidRDefault="00087806" w:rsidP="00087806">
      <w:pPr>
        <w:autoSpaceDE w:val="0"/>
        <w:autoSpaceDN w:val="0"/>
        <w:adjustRightInd w:val="0"/>
        <w:rPr>
          <w:rFonts w:cs="Arial"/>
          <w:szCs w:val="24"/>
        </w:rPr>
      </w:pPr>
      <w:r w:rsidRPr="00087806">
        <w:rPr>
          <w:rFonts w:cs="Arial"/>
          <w:szCs w:val="24"/>
        </w:rPr>
        <w:tab/>
        <w:t>El diámetro se determina por medio de la velocidad ficticia adoptada del gas (</w:t>
      </w:r>
      <w:proofErr w:type="spellStart"/>
      <w:r w:rsidRPr="00087806">
        <w:rPr>
          <w:rFonts w:cs="Arial"/>
          <w:szCs w:val="24"/>
        </w:rPr>
        <w:t>vo</w:t>
      </w:r>
      <w:proofErr w:type="spellEnd"/>
      <w:r w:rsidRPr="00087806">
        <w:rPr>
          <w:rFonts w:cs="Arial"/>
          <w:szCs w:val="24"/>
        </w:rPr>
        <w:t>) mediante la ecuación:</w:t>
      </w:r>
    </w:p>
    <w:p w:rsidR="00087806" w:rsidRPr="00087806" w:rsidRDefault="00087806" w:rsidP="00087806">
      <w:pPr>
        <w:autoSpaceDE w:val="0"/>
        <w:autoSpaceDN w:val="0"/>
        <w:adjustRightInd w:val="0"/>
        <w:jc w:val="center"/>
        <w:rPr>
          <w:rFonts w:cs="Arial"/>
          <w:b/>
          <w:bCs/>
          <w:i/>
          <w:iCs/>
          <w:szCs w:val="24"/>
        </w:rPr>
      </w:pPr>
      <w:r w:rsidRPr="00087806">
        <w:rPr>
          <w:rFonts w:cs="Arial"/>
          <w:b/>
          <w:bCs/>
          <w:i/>
          <w:iCs/>
          <w:szCs w:val="24"/>
        </w:rPr>
        <w:lastRenderedPageBreak/>
        <w:t>d</w:t>
      </w:r>
      <w:r w:rsidRPr="00087806">
        <w:rPr>
          <w:rFonts w:cs="Arial"/>
          <w:szCs w:val="24"/>
        </w:rPr>
        <w:t>=</w:t>
      </w:r>
      <m:oMath>
        <m:rad>
          <m:radPr>
            <m:degHide m:val="on"/>
            <m:ctrlPr>
              <w:rPr>
                <w:rFonts w:ascii="Cambria Math" w:cs="Arial"/>
                <w:i/>
                <w:szCs w:val="24"/>
              </w:rPr>
            </m:ctrlPr>
          </m:radPr>
          <m:deg/>
          <m:e>
            <m:f>
              <m:fPr>
                <m:ctrlPr>
                  <w:rPr>
                    <w:rFonts w:ascii="Cambria Math" w:cs="Arial"/>
                    <w:i/>
                    <w:szCs w:val="24"/>
                  </w:rPr>
                </m:ctrlPr>
              </m:fPr>
              <m:num>
                <m:r>
                  <w:rPr>
                    <w:rFonts w:ascii="Cambria Math" w:cs="Arial"/>
                    <w:szCs w:val="24"/>
                  </w:rPr>
                  <m:t>4</m:t>
                </m:r>
              </m:num>
              <m:den>
                <m:r>
                  <w:rPr>
                    <w:rFonts w:ascii="Cambria Math" w:hAnsi="Cambria Math" w:cs="Arial"/>
                    <w:szCs w:val="24"/>
                  </w:rPr>
                  <m:t>π</m:t>
                </m:r>
              </m:den>
            </m:f>
          </m:e>
        </m:rad>
        <m:f>
          <m:fPr>
            <m:ctrlPr>
              <w:rPr>
                <w:rFonts w:ascii="Cambria Math" w:cs="Arial"/>
                <w:i/>
                <w:szCs w:val="24"/>
              </w:rPr>
            </m:ctrlPr>
          </m:fPr>
          <m:num>
            <m:r>
              <w:rPr>
                <w:rFonts w:ascii="Cambria Math" w:hAnsi="Cambria Math" w:cs="Arial"/>
                <w:szCs w:val="24"/>
              </w:rPr>
              <m:t>Q</m:t>
            </m:r>
          </m:num>
          <m:den>
            <m:sSub>
              <m:sSubPr>
                <m:ctrlPr>
                  <w:rPr>
                    <w:rFonts w:ascii="Cambria Math" w:cs="Arial"/>
                    <w:i/>
                    <w:szCs w:val="24"/>
                  </w:rPr>
                </m:ctrlPr>
              </m:sSubPr>
              <m:e>
                <m:r>
                  <w:rPr>
                    <w:rFonts w:ascii="Cambria Math" w:hAnsi="Cambria Math" w:cs="Arial"/>
                    <w:szCs w:val="24"/>
                  </w:rPr>
                  <m:t>V</m:t>
                </m:r>
              </m:e>
              <m:sub>
                <m:r>
                  <w:rPr>
                    <w:rFonts w:ascii="Cambria Math" w:hAnsi="Cambria Math" w:cs="Arial"/>
                    <w:szCs w:val="24"/>
                  </w:rPr>
                  <m:t>o</m:t>
                </m:r>
              </m:sub>
            </m:sSub>
          </m:den>
        </m:f>
      </m:oMath>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Los diámetros varían desde e20 a 500 cm.</w:t>
      </w:r>
    </w:p>
    <w:p w:rsidR="00087806" w:rsidRPr="00087806" w:rsidRDefault="00087806" w:rsidP="00087806">
      <w:pPr>
        <w:autoSpaceDE w:val="0"/>
        <w:autoSpaceDN w:val="0"/>
        <w:adjustRightInd w:val="0"/>
        <w:rPr>
          <w:rFonts w:cs="Arial"/>
          <w:szCs w:val="24"/>
        </w:rPr>
      </w:pPr>
      <w:r w:rsidRPr="00087806">
        <w:rPr>
          <w:rFonts w:cs="Arial"/>
          <w:szCs w:val="24"/>
        </w:rPr>
        <w:tab/>
        <w:t>El aumento de la velocidad del gas permite disminuir el diámetro de la torre y con ello el costo inicial del aparato. El valor de la velocidad se establece por la relación:</w:t>
      </w:r>
    </w:p>
    <w:p w:rsidR="00087806" w:rsidRPr="00087806" w:rsidRDefault="00087806" w:rsidP="00087806">
      <w:pPr>
        <w:autoSpaceDE w:val="0"/>
        <w:autoSpaceDN w:val="0"/>
        <w:adjustRightInd w:val="0"/>
        <w:rPr>
          <w:rFonts w:cs="Arial"/>
          <w:szCs w:val="24"/>
        </w:rPr>
      </w:pPr>
      <w:proofErr w:type="spellStart"/>
      <w:proofErr w:type="gramStart"/>
      <w:r w:rsidRPr="00087806">
        <w:rPr>
          <w:rFonts w:cs="Arial"/>
          <w:szCs w:val="24"/>
        </w:rPr>
        <w:t>vo</w:t>
      </w:r>
      <w:proofErr w:type="spellEnd"/>
      <w:proofErr w:type="gramEnd"/>
      <w:r w:rsidRPr="00087806">
        <w:rPr>
          <w:rFonts w:cs="Arial"/>
          <w:szCs w:val="24"/>
        </w:rPr>
        <w:t xml:space="preserve"> = (0,85 – 0.95) </w:t>
      </w:r>
      <w:proofErr w:type="spellStart"/>
      <w:r w:rsidRPr="00087806">
        <w:rPr>
          <w:rFonts w:cs="Arial"/>
          <w:szCs w:val="24"/>
        </w:rPr>
        <w:t>vinund</w:t>
      </w:r>
      <w:proofErr w:type="spellEnd"/>
    </w:p>
    <w:p w:rsidR="00087806" w:rsidRPr="00087806" w:rsidRDefault="00087806" w:rsidP="00087806">
      <w:pPr>
        <w:autoSpaceDE w:val="0"/>
        <w:autoSpaceDN w:val="0"/>
        <w:adjustRightInd w:val="0"/>
        <w:rPr>
          <w:rFonts w:cs="Arial"/>
          <w:szCs w:val="24"/>
        </w:rPr>
      </w:pPr>
      <w:r w:rsidRPr="00087806">
        <w:rPr>
          <w:rFonts w:cs="Arial"/>
          <w:szCs w:val="24"/>
        </w:rPr>
        <w:tab/>
        <w:t>La resistencia hidráulica se determina a partir de valores experimentales, tanto para el relleno seco como para el húmedo, ésta última es mayor que la primera.</w:t>
      </w:r>
    </w:p>
    <w:p w:rsidR="00087806" w:rsidRPr="00087806" w:rsidRDefault="00087806" w:rsidP="00087806">
      <w:pPr>
        <w:autoSpaceDE w:val="0"/>
        <w:autoSpaceDN w:val="0"/>
        <w:adjustRightInd w:val="0"/>
        <w:rPr>
          <w:rFonts w:cs="Arial"/>
          <w:b/>
          <w:bCs/>
          <w:szCs w:val="24"/>
        </w:rPr>
      </w:pPr>
    </w:p>
    <w:p w:rsidR="00087806" w:rsidRPr="00087806" w:rsidRDefault="00087806" w:rsidP="00087806">
      <w:pPr>
        <w:autoSpaceDE w:val="0"/>
        <w:autoSpaceDN w:val="0"/>
        <w:adjustRightInd w:val="0"/>
        <w:rPr>
          <w:rFonts w:cs="Arial"/>
          <w:b/>
          <w:bCs/>
          <w:szCs w:val="24"/>
        </w:rPr>
      </w:pPr>
      <w:r w:rsidRPr="00087806">
        <w:rPr>
          <w:rFonts w:cs="Arial"/>
          <w:b/>
          <w:bCs/>
          <w:szCs w:val="24"/>
        </w:rPr>
        <w:t>TORRES DE ABSORCIÓN DE PLATOS (TORRES DE BURBUJEO O BORBOTEO)</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En estos equipos, el gas burbujea dentro de una capa de líquido, de modo que la superficie de contacto entre las fases es la superficie de todas las burbujas formadas.</w:t>
      </w:r>
    </w:p>
    <w:p w:rsidR="00087806" w:rsidRPr="00087806" w:rsidRDefault="00087806" w:rsidP="00087806">
      <w:pPr>
        <w:autoSpaceDE w:val="0"/>
        <w:autoSpaceDN w:val="0"/>
        <w:adjustRightInd w:val="0"/>
        <w:rPr>
          <w:rFonts w:cs="Arial"/>
          <w:szCs w:val="24"/>
        </w:rPr>
      </w:pPr>
      <w:r w:rsidRPr="00087806">
        <w:rPr>
          <w:rFonts w:cs="Arial"/>
          <w:szCs w:val="24"/>
        </w:rPr>
        <w:tab/>
        <w:t>Las torres de platos son columnas dentro de las cuales están instalados platos igualmente espaciados. Los platos poseen perforaciones, a través de las cuales pueden ascender los vapores procedentes de los platillos inferiores, lo que posibilita la interacción gas-líquido.</w:t>
      </w:r>
    </w:p>
    <w:p w:rsidR="00087806" w:rsidRPr="00087806" w:rsidRDefault="00087806" w:rsidP="00087806">
      <w:pPr>
        <w:autoSpaceDE w:val="0"/>
        <w:autoSpaceDN w:val="0"/>
        <w:adjustRightInd w:val="0"/>
        <w:rPr>
          <w:rFonts w:cs="Arial"/>
          <w:szCs w:val="24"/>
        </w:rPr>
      </w:pPr>
      <w:r w:rsidRPr="00087806">
        <w:rPr>
          <w:rFonts w:cs="Arial"/>
          <w:szCs w:val="24"/>
        </w:rPr>
        <w:tab/>
        <w:t>Según sea el diseño del plato, en lo que respecta a la configuración del orificio y a la existencia o no de tubos bajantes para el descenso de líquido, las torres de platos se clasifican en:</w:t>
      </w:r>
    </w:p>
    <w:p w:rsidR="00087806" w:rsidRPr="00087806" w:rsidRDefault="00087806" w:rsidP="00087806">
      <w:pPr>
        <w:autoSpaceDE w:val="0"/>
        <w:autoSpaceDN w:val="0"/>
        <w:adjustRightInd w:val="0"/>
        <w:rPr>
          <w:rFonts w:cs="Arial"/>
          <w:szCs w:val="24"/>
        </w:rPr>
      </w:pPr>
      <w:r w:rsidRPr="00087806">
        <w:rPr>
          <w:rFonts w:cs="Arial"/>
          <w:szCs w:val="24"/>
        </w:rPr>
        <w:t>_ Platos con sombrerete o campana (cazoleta)</w:t>
      </w:r>
    </w:p>
    <w:p w:rsidR="00087806" w:rsidRPr="00087806" w:rsidRDefault="00087806" w:rsidP="00087806">
      <w:pPr>
        <w:autoSpaceDE w:val="0"/>
        <w:autoSpaceDN w:val="0"/>
        <w:adjustRightInd w:val="0"/>
        <w:rPr>
          <w:rFonts w:cs="Arial"/>
          <w:szCs w:val="24"/>
        </w:rPr>
      </w:pPr>
      <w:r w:rsidRPr="00087806">
        <w:rPr>
          <w:rFonts w:cs="Arial"/>
          <w:szCs w:val="24"/>
        </w:rPr>
        <w:t>_ Platos cribados o perforados</w:t>
      </w:r>
    </w:p>
    <w:p w:rsidR="00087806" w:rsidRPr="00087806" w:rsidRDefault="00087806" w:rsidP="00087806">
      <w:pPr>
        <w:autoSpaceDE w:val="0"/>
        <w:autoSpaceDN w:val="0"/>
        <w:adjustRightInd w:val="0"/>
        <w:rPr>
          <w:rFonts w:cs="Arial"/>
          <w:szCs w:val="24"/>
        </w:rPr>
      </w:pPr>
      <w:r w:rsidRPr="00087806">
        <w:rPr>
          <w:rFonts w:cs="Arial"/>
          <w:szCs w:val="24"/>
        </w:rPr>
        <w:t>_ Platos de válvulas.</w:t>
      </w:r>
    </w:p>
    <w:p w:rsidR="00087806" w:rsidRPr="00087806" w:rsidRDefault="00087806" w:rsidP="00087806">
      <w:pPr>
        <w:autoSpaceDE w:val="0"/>
        <w:autoSpaceDN w:val="0"/>
        <w:adjustRightInd w:val="0"/>
        <w:rPr>
          <w:rFonts w:cs="Arial"/>
          <w:szCs w:val="24"/>
        </w:rPr>
      </w:pPr>
      <w:r w:rsidRPr="00087806">
        <w:rPr>
          <w:rFonts w:cs="Arial"/>
          <w:szCs w:val="24"/>
        </w:rPr>
        <w:lastRenderedPageBreak/>
        <w:tab/>
        <w:t xml:space="preserve">Las características comunes de los diferentes tipos de platos son el gran contacto entre las fases, la facilidad de limpieza y la posibilidad de evacuación del calor, evolucionado en el proceso, con la introducción de serpentines en el espacio </w:t>
      </w:r>
      <w:proofErr w:type="spellStart"/>
      <w:r w:rsidRPr="00087806">
        <w:rPr>
          <w:rFonts w:cs="Arial"/>
          <w:szCs w:val="24"/>
        </w:rPr>
        <w:t>interplatos</w:t>
      </w:r>
      <w:proofErr w:type="spellEnd"/>
      <w:r w:rsidRPr="00087806">
        <w:rPr>
          <w:rFonts w:cs="Arial"/>
          <w:szCs w:val="24"/>
        </w:rPr>
        <w:t>.</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p>
    <w:p w:rsidR="00087806" w:rsidRPr="00087806" w:rsidRDefault="00087806" w:rsidP="00087806">
      <w:pPr>
        <w:pStyle w:val="NormalWeb"/>
        <w:spacing w:line="360" w:lineRule="auto"/>
        <w:jc w:val="center"/>
        <w:rPr>
          <w:rFonts w:ascii="Arial" w:hAnsi="Arial" w:cs="Arial"/>
          <w:b/>
          <w:noProof/>
        </w:rPr>
      </w:pPr>
      <w:r w:rsidRPr="00087806">
        <w:rPr>
          <w:rFonts w:ascii="Arial" w:hAnsi="Arial" w:cs="Arial"/>
          <w:b/>
          <w:noProof/>
        </w:rPr>
        <w:t>Absorvedores</w:t>
      </w:r>
    </w:p>
    <w:p w:rsidR="00087806" w:rsidRPr="00087806" w:rsidRDefault="00087806" w:rsidP="00087806">
      <w:pPr>
        <w:pStyle w:val="NormalWeb"/>
        <w:jc w:val="center"/>
      </w:pPr>
      <w:r w:rsidRPr="00087806">
        <w:rPr>
          <w:noProof/>
        </w:rPr>
        <w:drawing>
          <wp:inline distT="0" distB="0" distL="0" distR="0">
            <wp:extent cx="2733675" cy="4057650"/>
            <wp:effectExtent l="38100" t="57150" r="123825" b="95250"/>
            <wp:docPr id="2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1" cstate="print"/>
                    <a:srcRect/>
                    <a:stretch>
                      <a:fillRect/>
                    </a:stretch>
                  </pic:blipFill>
                  <pic:spPr bwMode="auto">
                    <a:xfrm>
                      <a:off x="0" y="0"/>
                      <a:ext cx="2733675" cy="4057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Pr="00087806" w:rsidRDefault="00087806" w:rsidP="00087806">
      <w:pPr>
        <w:pStyle w:val="NormalWeb"/>
        <w:jc w:val="center"/>
      </w:pPr>
    </w:p>
    <w:p w:rsidR="00087806" w:rsidRPr="00087806" w:rsidRDefault="00087806" w:rsidP="00087806">
      <w:pPr>
        <w:pStyle w:val="NormalWeb"/>
        <w:jc w:val="center"/>
      </w:pPr>
    </w:p>
    <w:p w:rsidR="00087806" w:rsidRPr="00087806" w:rsidRDefault="00087806" w:rsidP="00087806">
      <w:pPr>
        <w:pStyle w:val="NormalWeb"/>
        <w:jc w:val="center"/>
      </w:pPr>
      <w:r w:rsidRPr="00087806">
        <w:rPr>
          <w:rFonts w:ascii="Arial" w:hAnsi="Arial" w:cs="Arial"/>
          <w:noProof/>
        </w:rPr>
        <w:lastRenderedPageBreak/>
        <w:drawing>
          <wp:inline distT="0" distB="0" distL="0" distR="0">
            <wp:extent cx="4991100" cy="3048000"/>
            <wp:effectExtent l="38100" t="57150" r="114300" b="95250"/>
            <wp:docPr id="22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2" cstate="print"/>
                    <a:srcRect/>
                    <a:stretch>
                      <a:fillRect/>
                    </a:stretch>
                  </pic:blipFill>
                  <pic:spPr bwMode="auto">
                    <a:xfrm>
                      <a:off x="0" y="0"/>
                      <a:ext cx="4991100" cy="304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Pr="00087806" w:rsidRDefault="00087806" w:rsidP="00087806">
      <w:pPr>
        <w:pStyle w:val="NormalWeb"/>
        <w:jc w:val="center"/>
      </w:pPr>
      <w:r w:rsidRPr="00087806">
        <w:rPr>
          <w:noProof/>
        </w:rPr>
        <w:drawing>
          <wp:inline distT="0" distB="0" distL="0" distR="0">
            <wp:extent cx="4048125" cy="3811853"/>
            <wp:effectExtent l="38100" t="57150" r="123825" b="93397"/>
            <wp:docPr id="2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3" cstate="print"/>
                    <a:srcRect/>
                    <a:stretch>
                      <a:fillRect/>
                    </a:stretch>
                  </pic:blipFill>
                  <pic:spPr bwMode="auto">
                    <a:xfrm>
                      <a:off x="0" y="0"/>
                      <a:ext cx="4048125" cy="38118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Pr="00087806" w:rsidRDefault="00087806" w:rsidP="00087806">
      <w:pPr>
        <w:pStyle w:val="NormalWeb"/>
      </w:pPr>
    </w:p>
    <w:p w:rsidR="00087806" w:rsidRDefault="00087806" w:rsidP="00087806">
      <w:pPr>
        <w:pStyle w:val="NormalWeb"/>
        <w:jc w:val="center"/>
      </w:pPr>
      <w:r w:rsidRPr="00087806">
        <w:rPr>
          <w:rFonts w:ascii="Arial" w:hAnsi="Arial" w:cs="Arial"/>
          <w:noProof/>
        </w:rPr>
        <w:drawing>
          <wp:inline distT="0" distB="0" distL="0" distR="0">
            <wp:extent cx="4524375" cy="3305175"/>
            <wp:effectExtent l="38100" t="57150" r="123825" b="104775"/>
            <wp:docPr id="23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4" cstate="print"/>
                    <a:srcRect/>
                    <a:stretch>
                      <a:fillRect/>
                    </a:stretch>
                  </pic:blipFill>
                  <pic:spPr bwMode="auto">
                    <a:xfrm>
                      <a:off x="0" y="0"/>
                      <a:ext cx="4524375" cy="3305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Default="00087806" w:rsidP="00087806">
      <w:pPr>
        <w:jc w:val="center"/>
        <w:rPr>
          <w:rFonts w:cs="Arial"/>
          <w:b/>
          <w:lang w:val="es-VE"/>
        </w:rPr>
      </w:pPr>
    </w:p>
    <w:p w:rsidR="00087806" w:rsidRPr="00CE29AE" w:rsidRDefault="00087806" w:rsidP="00087806">
      <w:pPr>
        <w:jc w:val="center"/>
        <w:rPr>
          <w:rFonts w:cs="Arial"/>
          <w:b/>
          <w:lang w:val="es-VE"/>
        </w:rPr>
      </w:pPr>
      <w:r w:rsidRPr="00CE29AE">
        <w:rPr>
          <w:rFonts w:cs="Arial"/>
          <w:b/>
          <w:lang w:val="es-VE"/>
        </w:rPr>
        <w:lastRenderedPageBreak/>
        <w:t xml:space="preserve">ECUACIÓN DE ESTADO GENERALIZADA  </w:t>
      </w:r>
    </w:p>
    <w:p w:rsidR="00087806" w:rsidRPr="00CE29AE" w:rsidRDefault="00087806" w:rsidP="00087806">
      <w:pPr>
        <w:rPr>
          <w:rFonts w:cs="Arial"/>
          <w:b/>
          <w:lang w:val="es-VE"/>
        </w:rPr>
      </w:pPr>
    </w:p>
    <w:p w:rsidR="00087806" w:rsidRDefault="00087806" w:rsidP="00087806">
      <w:pPr>
        <w:rPr>
          <w:rFonts w:cs="Arial"/>
          <w:b/>
          <w:lang w:val="es-VE"/>
        </w:rPr>
      </w:pPr>
      <w:r>
        <w:rPr>
          <w:rFonts w:cs="Arial"/>
          <w:b/>
          <w:lang w:val="es-VE"/>
        </w:rPr>
        <w:t>Gases ideales</w:t>
      </w:r>
    </w:p>
    <w:p w:rsidR="00087806" w:rsidRPr="00CE29AE" w:rsidRDefault="00087806" w:rsidP="00087806">
      <w:pPr>
        <w:rPr>
          <w:rFonts w:cs="Arial"/>
          <w:lang w:val="es-VE"/>
        </w:rPr>
      </w:pPr>
    </w:p>
    <w:p w:rsidR="00087806" w:rsidRPr="00CE29AE" w:rsidRDefault="00087806" w:rsidP="00087806">
      <w:pPr>
        <w:ind w:firstLine="708"/>
        <w:rPr>
          <w:rFonts w:cs="Arial"/>
        </w:rPr>
      </w:pPr>
      <w:r w:rsidRPr="00CE29AE">
        <w:rPr>
          <w:rFonts w:cs="Arial"/>
          <w:lang w:val="es-VE"/>
        </w:rPr>
        <w:t>Los Gases Ideales</w:t>
      </w:r>
      <w:r w:rsidRPr="00CE29AE">
        <w:rPr>
          <w:rFonts w:cs="Arial"/>
          <w:b/>
          <w:lang w:val="es-VE"/>
        </w:rPr>
        <w:t xml:space="preserve"> </w:t>
      </w:r>
      <w:r w:rsidRPr="00CE29AE">
        <w:rPr>
          <w:rFonts w:cs="Arial"/>
        </w:rPr>
        <w:t>son gas</w:t>
      </w:r>
      <w:r>
        <w:rPr>
          <w:rFonts w:cs="Arial"/>
        </w:rPr>
        <w:t>es</w:t>
      </w:r>
      <w:r w:rsidRPr="00CE29AE">
        <w:rPr>
          <w:rFonts w:cs="Arial"/>
        </w:rPr>
        <w:t xml:space="preserve"> hipotético</w:t>
      </w:r>
      <w:r>
        <w:rPr>
          <w:rFonts w:cs="Arial"/>
        </w:rPr>
        <w:t>s</w:t>
      </w:r>
      <w:r w:rsidRPr="00CE29AE">
        <w:rPr>
          <w:rFonts w:cs="Arial"/>
        </w:rPr>
        <w:t xml:space="preserve"> los cuales están formados por partículas puntuales, sin atracción ni repulsión entre ellas donde los choques son perfectamente elásticos (conservación de momento y energía cinética).</w:t>
      </w:r>
    </w:p>
    <w:p w:rsidR="00087806" w:rsidRPr="00CE29AE" w:rsidRDefault="00087806" w:rsidP="00087806">
      <w:pPr>
        <w:rPr>
          <w:rFonts w:cs="Arial"/>
          <w:b/>
          <w:lang w:val="es-VE"/>
        </w:rPr>
      </w:pPr>
    </w:p>
    <w:p w:rsidR="00087806" w:rsidRPr="00CE29AE" w:rsidRDefault="00087806" w:rsidP="00087806">
      <w:pPr>
        <w:rPr>
          <w:rFonts w:cs="Arial"/>
          <w:b/>
          <w:lang w:val="es-VE"/>
        </w:rPr>
      </w:pPr>
      <w:r>
        <w:rPr>
          <w:rFonts w:cs="Arial"/>
          <w:b/>
          <w:lang w:val="es-VE"/>
        </w:rPr>
        <w:tab/>
      </w:r>
      <w:r w:rsidRPr="00CE29AE">
        <w:rPr>
          <w:rFonts w:cs="Arial"/>
          <w:b/>
          <w:lang w:val="es-VE"/>
        </w:rPr>
        <w:t xml:space="preserve">Ecuación de Estados de un Gas Ideal </w:t>
      </w:r>
    </w:p>
    <w:p w:rsidR="00087806" w:rsidRPr="00CE29AE" w:rsidRDefault="00087806" w:rsidP="00087806">
      <w:pPr>
        <w:pStyle w:val="NormalWeb"/>
        <w:spacing w:line="360" w:lineRule="auto"/>
        <w:jc w:val="both"/>
        <w:rPr>
          <w:rFonts w:ascii="Arial" w:hAnsi="Arial" w:cs="Arial"/>
          <w:color w:val="000000"/>
        </w:rPr>
      </w:pPr>
      <w:r w:rsidRPr="00CE29AE">
        <w:rPr>
          <w:rFonts w:ascii="Arial" w:hAnsi="Arial" w:cs="Arial"/>
          <w:color w:val="000000"/>
        </w:rPr>
        <w:tab/>
        <w:t>La ecuación de estado de un sistema compuesto por una cierta cantidad de gas que ocupa un volumen( V) a una temperatura (T) y a una presión (P), puede ser expresada por una ley analítica muy sencilla. La ecuación de estado de un sistema compuesto por una masa (m) de un gas de peso molecular (M) está dada aproximadamente por:</w:t>
      </w:r>
    </w:p>
    <w:p w:rsidR="00087806" w:rsidRPr="00CE29AE" w:rsidRDefault="00087806" w:rsidP="00087806">
      <w:pPr>
        <w:pStyle w:val="NormalWeb"/>
        <w:spacing w:line="360" w:lineRule="auto"/>
        <w:jc w:val="center"/>
        <w:rPr>
          <w:rFonts w:ascii="Arial" w:hAnsi="Arial" w:cs="Arial"/>
          <w:b/>
        </w:rPr>
      </w:pPr>
      <w:r w:rsidRPr="00CE29AE">
        <w:rPr>
          <w:rFonts w:ascii="Arial" w:hAnsi="Arial" w:cs="Arial"/>
          <w:b/>
          <w:bCs/>
        </w:rPr>
        <w:t xml:space="preserve">p * V = m/M * R * T </w:t>
      </w:r>
    </w:p>
    <w:p w:rsidR="00087806" w:rsidRPr="00CE29AE" w:rsidRDefault="00087806" w:rsidP="00087806">
      <w:pPr>
        <w:pStyle w:val="NormalWeb"/>
        <w:spacing w:before="0" w:beforeAutospacing="0" w:after="0" w:afterAutospacing="0" w:line="360" w:lineRule="auto"/>
        <w:jc w:val="both"/>
        <w:rPr>
          <w:rFonts w:ascii="Arial" w:hAnsi="Arial" w:cs="Arial"/>
          <w:b/>
          <w:color w:val="000000"/>
          <w:u w:val="single"/>
        </w:rPr>
      </w:pPr>
      <w:r w:rsidRPr="00CE29AE">
        <w:rPr>
          <w:rFonts w:ascii="Arial" w:hAnsi="Arial" w:cs="Arial"/>
          <w:b/>
          <w:color w:val="000000"/>
          <w:u w:val="single"/>
        </w:rPr>
        <w:t>Donde:</w:t>
      </w:r>
    </w:p>
    <w:p w:rsidR="00087806" w:rsidRPr="00CE29AE" w:rsidRDefault="00087806" w:rsidP="00087806">
      <w:pPr>
        <w:pStyle w:val="NormalWeb"/>
        <w:spacing w:before="0" w:beforeAutospacing="0" w:after="0" w:afterAutospacing="0" w:line="360" w:lineRule="auto"/>
        <w:jc w:val="both"/>
        <w:rPr>
          <w:rFonts w:ascii="Arial" w:hAnsi="Arial" w:cs="Arial"/>
          <w:color w:val="000000"/>
        </w:rPr>
      </w:pPr>
      <w:r w:rsidRPr="00CE29AE">
        <w:rPr>
          <w:rFonts w:ascii="Arial" w:hAnsi="Arial" w:cs="Arial"/>
          <w:b/>
          <w:color w:val="000000"/>
        </w:rPr>
        <w:t xml:space="preserve"> R</w:t>
      </w:r>
      <w:r w:rsidRPr="00CE29AE">
        <w:rPr>
          <w:rFonts w:ascii="Arial" w:hAnsi="Arial" w:cs="Arial"/>
          <w:color w:val="000000"/>
        </w:rPr>
        <w:t>= Es una constante universal (vale lo mismo para cada sustancia e independientemente del estado del sistema) de valor igual a 1,986 cal/grado.</w:t>
      </w:r>
    </w:p>
    <w:p w:rsidR="00087806" w:rsidRPr="00CE29AE" w:rsidRDefault="00087806" w:rsidP="00087806">
      <w:pPr>
        <w:pStyle w:val="NormalWeb"/>
        <w:spacing w:before="0" w:beforeAutospacing="0" w:after="0" w:afterAutospacing="0" w:line="360" w:lineRule="auto"/>
        <w:jc w:val="both"/>
        <w:rPr>
          <w:rFonts w:ascii="Arial" w:hAnsi="Arial" w:cs="Arial"/>
          <w:color w:val="000000"/>
        </w:rPr>
      </w:pPr>
      <w:r w:rsidRPr="00CE29AE">
        <w:rPr>
          <w:rFonts w:ascii="Arial" w:hAnsi="Arial" w:cs="Arial"/>
          <w:b/>
          <w:color w:val="000000"/>
        </w:rPr>
        <w:t>T</w:t>
      </w:r>
      <w:r w:rsidRPr="00CE29AE">
        <w:rPr>
          <w:rFonts w:ascii="Arial" w:hAnsi="Arial" w:cs="Arial"/>
          <w:color w:val="000000"/>
        </w:rPr>
        <w:t>= temperatura</w:t>
      </w:r>
    </w:p>
    <w:p w:rsidR="00087806" w:rsidRPr="00CE29AE" w:rsidRDefault="00087806" w:rsidP="00087806">
      <w:pPr>
        <w:pStyle w:val="NormalWeb"/>
        <w:spacing w:before="0" w:beforeAutospacing="0" w:after="0" w:afterAutospacing="0" w:line="360" w:lineRule="auto"/>
        <w:jc w:val="both"/>
        <w:rPr>
          <w:rFonts w:ascii="Arial" w:hAnsi="Arial" w:cs="Arial"/>
          <w:color w:val="000000"/>
        </w:rPr>
      </w:pPr>
      <w:r w:rsidRPr="00CE29AE">
        <w:rPr>
          <w:rFonts w:ascii="Arial" w:hAnsi="Arial" w:cs="Arial"/>
          <w:b/>
          <w:color w:val="000000"/>
        </w:rPr>
        <w:t>V</w:t>
      </w:r>
      <w:r w:rsidRPr="00CE29AE">
        <w:rPr>
          <w:rFonts w:ascii="Arial" w:hAnsi="Arial" w:cs="Arial"/>
          <w:color w:val="000000"/>
        </w:rPr>
        <w:t>= volumen</w:t>
      </w:r>
    </w:p>
    <w:p w:rsidR="00087806" w:rsidRPr="00CE29AE" w:rsidRDefault="00087806" w:rsidP="00087806">
      <w:pPr>
        <w:pStyle w:val="NormalWeb"/>
        <w:spacing w:before="0" w:beforeAutospacing="0" w:after="0" w:afterAutospacing="0" w:line="360" w:lineRule="auto"/>
        <w:jc w:val="both"/>
        <w:rPr>
          <w:rFonts w:ascii="Arial" w:hAnsi="Arial" w:cs="Arial"/>
          <w:color w:val="000000"/>
        </w:rPr>
      </w:pPr>
      <w:r w:rsidRPr="00CE29AE">
        <w:rPr>
          <w:rFonts w:ascii="Arial" w:hAnsi="Arial" w:cs="Arial"/>
          <w:b/>
          <w:color w:val="000000"/>
        </w:rPr>
        <w:t>M</w:t>
      </w:r>
      <w:r w:rsidRPr="00CE29AE">
        <w:rPr>
          <w:rFonts w:ascii="Arial" w:hAnsi="Arial" w:cs="Arial"/>
          <w:color w:val="000000"/>
        </w:rPr>
        <w:t>= gas de peso molecular</w:t>
      </w:r>
    </w:p>
    <w:p w:rsidR="00087806" w:rsidRPr="00CE29AE" w:rsidRDefault="00087806" w:rsidP="00087806">
      <w:pPr>
        <w:pStyle w:val="NormalWeb"/>
        <w:spacing w:before="0" w:beforeAutospacing="0" w:after="0" w:afterAutospacing="0" w:line="360" w:lineRule="auto"/>
        <w:jc w:val="both"/>
        <w:rPr>
          <w:rFonts w:ascii="Arial" w:hAnsi="Arial" w:cs="Arial"/>
          <w:color w:val="000000"/>
        </w:rPr>
      </w:pPr>
      <w:r w:rsidRPr="00CE29AE">
        <w:rPr>
          <w:rFonts w:ascii="Arial" w:hAnsi="Arial" w:cs="Arial"/>
          <w:b/>
          <w:color w:val="000000"/>
        </w:rPr>
        <w:t>m</w:t>
      </w:r>
      <w:r w:rsidRPr="00CE29AE">
        <w:rPr>
          <w:rFonts w:ascii="Arial" w:hAnsi="Arial" w:cs="Arial"/>
          <w:color w:val="000000"/>
        </w:rPr>
        <w:t>= Masa</w:t>
      </w:r>
    </w:p>
    <w:p w:rsidR="00087806" w:rsidRPr="00CE29AE" w:rsidRDefault="00087806" w:rsidP="00087806">
      <w:pPr>
        <w:pStyle w:val="NormalWeb"/>
        <w:spacing w:before="0" w:beforeAutospacing="0" w:after="0" w:afterAutospacing="0" w:line="360" w:lineRule="auto"/>
        <w:jc w:val="both"/>
        <w:rPr>
          <w:rFonts w:ascii="Arial" w:hAnsi="Arial" w:cs="Arial"/>
          <w:color w:val="000000"/>
        </w:rPr>
      </w:pPr>
      <w:r w:rsidRPr="00CE29AE">
        <w:rPr>
          <w:rFonts w:ascii="Arial" w:hAnsi="Arial" w:cs="Arial"/>
          <w:b/>
          <w:color w:val="000000"/>
        </w:rPr>
        <w:t>P</w:t>
      </w:r>
      <w:r w:rsidRPr="00CE29AE">
        <w:rPr>
          <w:rFonts w:ascii="Arial" w:hAnsi="Arial" w:cs="Arial"/>
          <w:color w:val="000000"/>
        </w:rPr>
        <w:t>= Presión</w:t>
      </w:r>
    </w:p>
    <w:p w:rsidR="00087806" w:rsidRDefault="00087806" w:rsidP="00087806">
      <w:pPr>
        <w:pStyle w:val="NormalWeb"/>
        <w:spacing w:before="0" w:beforeAutospacing="0" w:after="0" w:afterAutospacing="0" w:line="360" w:lineRule="auto"/>
        <w:jc w:val="both"/>
        <w:rPr>
          <w:rFonts w:ascii="Arial" w:hAnsi="Arial" w:cs="Arial"/>
          <w:color w:val="000000"/>
        </w:rPr>
      </w:pPr>
    </w:p>
    <w:p w:rsidR="00087806" w:rsidRDefault="00087806" w:rsidP="00087806">
      <w:pPr>
        <w:pStyle w:val="NormalWeb"/>
        <w:spacing w:before="0" w:beforeAutospacing="0" w:after="0" w:afterAutospacing="0" w:line="360" w:lineRule="auto"/>
        <w:jc w:val="both"/>
        <w:rPr>
          <w:rFonts w:ascii="Arial" w:hAnsi="Arial" w:cs="Arial"/>
          <w:color w:val="000000"/>
        </w:rPr>
      </w:pPr>
    </w:p>
    <w:p w:rsidR="00087806" w:rsidRPr="00CE29AE" w:rsidRDefault="00087806" w:rsidP="00087806">
      <w:pPr>
        <w:pStyle w:val="NormalWeb"/>
        <w:spacing w:before="0" w:beforeAutospacing="0" w:after="0" w:afterAutospacing="0" w:line="360" w:lineRule="auto"/>
        <w:jc w:val="both"/>
        <w:rPr>
          <w:rFonts w:ascii="Arial" w:hAnsi="Arial" w:cs="Arial"/>
          <w:b/>
          <w:color w:val="000000"/>
        </w:rPr>
      </w:pPr>
      <w:r w:rsidRPr="00CE29AE">
        <w:rPr>
          <w:rFonts w:ascii="Arial" w:hAnsi="Arial" w:cs="Arial"/>
          <w:b/>
          <w:color w:val="000000"/>
        </w:rPr>
        <w:lastRenderedPageBreak/>
        <w:t>Gases reales</w:t>
      </w:r>
    </w:p>
    <w:p w:rsidR="00087806" w:rsidRPr="00CE29AE" w:rsidRDefault="00087806" w:rsidP="00087806">
      <w:pPr>
        <w:ind w:firstLine="708"/>
        <w:rPr>
          <w:rFonts w:cs="Arial"/>
          <w:b/>
          <w:lang w:val="es-VE"/>
        </w:rPr>
      </w:pPr>
      <w:bookmarkStart w:id="0" w:name="Factor_de_Compresibilidad_(Z)"/>
      <w:r w:rsidRPr="00CE29AE">
        <w:rPr>
          <w:rFonts w:cs="Arial"/>
          <w:lang w:val="es-VE"/>
        </w:rPr>
        <w:t>Los Gases Reales</w:t>
      </w:r>
      <w:r w:rsidRPr="00CE29AE">
        <w:rPr>
          <w:rFonts w:cs="Arial"/>
          <w:b/>
          <w:lang w:val="es-VE"/>
        </w:rPr>
        <w:t xml:space="preserve"> </w:t>
      </w:r>
      <w:r w:rsidRPr="00CE29AE">
        <w:rPr>
          <w:rFonts w:cs="Arial"/>
        </w:rPr>
        <w:t xml:space="preserve">son aquellos que en condiciones ordinarias de temperatura y presión se comportan como gases </w:t>
      </w:r>
      <w:r w:rsidRPr="00087806">
        <w:rPr>
          <w:rFonts w:cs="Arial"/>
        </w:rPr>
        <w:t>ideales</w:t>
      </w:r>
      <w:r w:rsidRPr="00CE29AE">
        <w:rPr>
          <w:rFonts w:cs="Arial"/>
        </w:rPr>
        <w:t xml:space="preserve">,  pero si la </w:t>
      </w:r>
      <w:r w:rsidRPr="00CE29AE">
        <w:rPr>
          <w:rFonts w:cs="Arial"/>
          <w:iCs/>
        </w:rPr>
        <w:t>temperatura</w:t>
      </w:r>
      <w:r w:rsidRPr="00CE29AE">
        <w:rPr>
          <w:rFonts w:cs="Arial"/>
        </w:rPr>
        <w:t xml:space="preserve"> es muy baja o la presión muy alta, las propiedades de los gases reales se desvían en forma considerable de las de los gases ideales  entre ellos están </w:t>
      </w:r>
      <w:r w:rsidRPr="00087806">
        <w:rPr>
          <w:rFonts w:cs="Arial"/>
        </w:rPr>
        <w:t>hidrógeno</w:t>
      </w:r>
      <w:r w:rsidRPr="00CE29AE">
        <w:rPr>
          <w:rFonts w:cs="Arial"/>
        </w:rPr>
        <w:t xml:space="preserve">, </w:t>
      </w:r>
      <w:r w:rsidRPr="00087806">
        <w:rPr>
          <w:rFonts w:cs="Arial"/>
        </w:rPr>
        <w:t>oxígeno</w:t>
      </w:r>
      <w:r w:rsidRPr="00CE29AE">
        <w:rPr>
          <w:rFonts w:cs="Arial"/>
        </w:rPr>
        <w:t>, nitrógeno y otros.</w:t>
      </w:r>
    </w:p>
    <w:p w:rsidR="00087806" w:rsidRPr="00CE29AE" w:rsidRDefault="00087806" w:rsidP="00087806">
      <w:pPr>
        <w:pStyle w:val="NormalWeb"/>
        <w:spacing w:line="360" w:lineRule="auto"/>
        <w:rPr>
          <w:rFonts w:ascii="Arial" w:hAnsi="Arial" w:cs="Arial"/>
        </w:rPr>
      </w:pPr>
      <w:r w:rsidRPr="00CE29AE">
        <w:rPr>
          <w:rFonts w:ascii="Arial" w:hAnsi="Arial" w:cs="Arial"/>
          <w:b/>
          <w:bCs/>
        </w:rPr>
        <w:t>Factor de Compresibilidad (Z)</w:t>
      </w:r>
      <w:bookmarkEnd w:id="0"/>
    </w:p>
    <w:p w:rsidR="00087806" w:rsidRPr="00CE29AE" w:rsidRDefault="00087806" w:rsidP="00087806">
      <w:pPr>
        <w:pStyle w:val="NormalWeb"/>
        <w:spacing w:line="360" w:lineRule="auto"/>
        <w:rPr>
          <w:rFonts w:ascii="Arial" w:hAnsi="Arial" w:cs="Arial"/>
        </w:rPr>
      </w:pPr>
      <w:r w:rsidRPr="00CE29AE">
        <w:rPr>
          <w:rFonts w:ascii="Arial" w:hAnsi="Arial" w:cs="Arial"/>
        </w:rPr>
        <w:tab/>
        <w:t>El Factor de compresibilidad (Z) se define como la razón entre el volumen molar de un gas real (</w:t>
      </w:r>
      <w:proofErr w:type="spellStart"/>
      <w:r w:rsidRPr="00CE29AE">
        <w:rPr>
          <w:rFonts w:ascii="Arial" w:hAnsi="Arial" w:cs="Arial"/>
        </w:rPr>
        <w:t>V</w:t>
      </w:r>
      <w:r w:rsidRPr="00CE29AE">
        <w:rPr>
          <w:rFonts w:ascii="Arial" w:hAnsi="Arial" w:cs="Arial"/>
          <w:vertAlign w:val="subscript"/>
        </w:rPr>
        <w:t>real</w:t>
      </w:r>
      <w:proofErr w:type="spellEnd"/>
      <w:r w:rsidRPr="00CE29AE">
        <w:rPr>
          <w:rFonts w:ascii="Arial" w:hAnsi="Arial" w:cs="Arial"/>
        </w:rPr>
        <w:t>) y el correspondiente volumen de un gas ideal (</w:t>
      </w:r>
      <w:proofErr w:type="spellStart"/>
      <w:r w:rsidRPr="00CE29AE">
        <w:rPr>
          <w:rFonts w:ascii="Arial" w:hAnsi="Arial" w:cs="Arial"/>
        </w:rPr>
        <w:t>V</w:t>
      </w:r>
      <w:r w:rsidRPr="00CE29AE">
        <w:rPr>
          <w:rFonts w:ascii="Arial" w:hAnsi="Arial" w:cs="Arial"/>
          <w:vertAlign w:val="subscript"/>
        </w:rPr>
        <w:t>ideal</w:t>
      </w:r>
      <w:proofErr w:type="spellEnd"/>
      <w:r w:rsidRPr="00CE29AE">
        <w:rPr>
          <w:rFonts w:ascii="Arial" w:hAnsi="Arial" w:cs="Arial"/>
        </w:rPr>
        <w:t>),</w:t>
      </w:r>
    </w:p>
    <w:p w:rsidR="00087806" w:rsidRPr="00CE29AE" w:rsidRDefault="00087806" w:rsidP="00087806">
      <w:pPr>
        <w:pStyle w:val="NormalWeb"/>
        <w:spacing w:line="360" w:lineRule="auto"/>
        <w:jc w:val="center"/>
        <w:rPr>
          <w:rFonts w:ascii="Arial" w:hAnsi="Arial" w:cs="Arial"/>
        </w:rPr>
      </w:pPr>
      <w:r w:rsidRPr="00DC3741">
        <w:rPr>
          <w:rFonts w:ascii="Arial" w:hAnsi="Arial" w:cs="Arial"/>
          <w:b/>
          <w:noProof/>
        </w:rPr>
        <w:drawing>
          <wp:inline distT="0" distB="0" distL="0" distR="0">
            <wp:extent cx="695325" cy="457200"/>
            <wp:effectExtent l="38100" t="57150" r="123825" b="95250"/>
            <wp:docPr id="231"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5" cstate="print"/>
                    <a:srcRect/>
                    <a:stretch>
                      <a:fillRect/>
                    </a:stretch>
                  </pic:blipFill>
                  <pic:spPr bwMode="auto">
                    <a:xfrm>
                      <a:off x="0" y="0"/>
                      <a:ext cx="695325" cy="45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Default="00087806" w:rsidP="00087806">
      <w:pPr>
        <w:pStyle w:val="NormalWeb"/>
        <w:spacing w:line="360" w:lineRule="auto"/>
        <w:ind w:firstLine="708"/>
        <w:jc w:val="both"/>
        <w:rPr>
          <w:rFonts w:ascii="Arial" w:hAnsi="Arial" w:cs="Arial"/>
        </w:rPr>
      </w:pPr>
      <w:r w:rsidRPr="00CE29AE">
        <w:rPr>
          <w:rFonts w:ascii="Arial" w:hAnsi="Arial" w:cs="Arial"/>
        </w:rPr>
        <w:t xml:space="preserve">Y se utiliza para comparar el comportamiento de un gas real respecto al establecido por la ecuación de los Gases Ideales. Partiendo de esta definición y recordando que: </w:t>
      </w:r>
    </w:p>
    <w:p w:rsidR="00087806" w:rsidRPr="00CE29AE" w:rsidRDefault="00087806" w:rsidP="00087806">
      <w:pPr>
        <w:pStyle w:val="NormalWeb"/>
        <w:spacing w:line="360" w:lineRule="auto"/>
        <w:ind w:firstLine="708"/>
        <w:jc w:val="center"/>
        <w:rPr>
          <w:rFonts w:ascii="Arial" w:hAnsi="Arial" w:cs="Arial"/>
        </w:rPr>
      </w:pPr>
      <w:r w:rsidRPr="00DC3741">
        <w:rPr>
          <w:rFonts w:ascii="Arial" w:hAnsi="Arial" w:cs="Arial"/>
          <w:noProof/>
        </w:rPr>
        <w:drawing>
          <wp:inline distT="0" distB="0" distL="0" distR="0">
            <wp:extent cx="876300" cy="457200"/>
            <wp:effectExtent l="38100" t="57150" r="114300" b="95250"/>
            <wp:docPr id="232" name="Imagen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6" cstate="print"/>
                    <a:srcRect/>
                    <a:stretch>
                      <a:fillRect/>
                    </a:stretch>
                  </pic:blipFill>
                  <pic:spPr bwMode="auto">
                    <a:xfrm>
                      <a:off x="0" y="0"/>
                      <a:ext cx="876300" cy="45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Pr="00CE29AE" w:rsidRDefault="00087806" w:rsidP="00087806">
      <w:pPr>
        <w:pStyle w:val="NormalWeb"/>
        <w:spacing w:line="360" w:lineRule="auto"/>
        <w:ind w:firstLine="708"/>
        <w:rPr>
          <w:rFonts w:ascii="Arial" w:hAnsi="Arial" w:cs="Arial"/>
        </w:rPr>
      </w:pPr>
      <w:r w:rsidRPr="00CE29AE">
        <w:rPr>
          <w:rFonts w:ascii="Arial" w:hAnsi="Arial" w:cs="Arial"/>
        </w:rPr>
        <w:t xml:space="preserve">Sustituyendo en la definición de Z:    </w:t>
      </w:r>
    </w:p>
    <w:p w:rsidR="00087806" w:rsidRPr="00CE29AE" w:rsidRDefault="00087806" w:rsidP="00087806">
      <w:pPr>
        <w:pStyle w:val="NormalWeb"/>
        <w:spacing w:line="360" w:lineRule="auto"/>
        <w:jc w:val="center"/>
        <w:rPr>
          <w:rFonts w:ascii="Arial" w:hAnsi="Arial" w:cs="Arial"/>
        </w:rPr>
      </w:pPr>
      <w:r w:rsidRPr="00CE29AE">
        <w:rPr>
          <w:rFonts w:ascii="Arial" w:hAnsi="Arial" w:cs="Arial"/>
          <w:noProof/>
        </w:rPr>
        <w:drawing>
          <wp:inline distT="0" distB="0" distL="0" distR="0">
            <wp:extent cx="771525" cy="447675"/>
            <wp:effectExtent l="38100" t="57150" r="123825" b="104775"/>
            <wp:docPr id="233" name="Imagen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cstate="print"/>
                    <a:srcRect/>
                    <a:stretch>
                      <a:fillRect/>
                    </a:stretch>
                  </pic:blipFill>
                  <pic:spPr bwMode="auto">
                    <a:xfrm>
                      <a:off x="0" y="0"/>
                      <a:ext cx="771525" cy="447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Pr="00CE29AE" w:rsidRDefault="00087806" w:rsidP="00087806">
      <w:pPr>
        <w:pStyle w:val="NormalWeb"/>
        <w:spacing w:line="360" w:lineRule="auto"/>
        <w:ind w:firstLine="708"/>
        <w:rPr>
          <w:rFonts w:ascii="Arial" w:hAnsi="Arial" w:cs="Arial"/>
        </w:rPr>
      </w:pPr>
      <w:r w:rsidRPr="00CE29AE">
        <w:rPr>
          <w:rFonts w:ascii="Arial" w:hAnsi="Arial" w:cs="Arial"/>
        </w:rPr>
        <w:lastRenderedPageBreak/>
        <w:t xml:space="preserve">Por lo tanto la ecuación generalizada de los gases reales es la </w:t>
      </w:r>
      <w:proofErr w:type="spellStart"/>
      <w:r w:rsidRPr="00CE29AE">
        <w:rPr>
          <w:rFonts w:ascii="Arial" w:hAnsi="Arial" w:cs="Arial"/>
        </w:rPr>
        <w:t>siguente</w:t>
      </w:r>
      <w:proofErr w:type="spellEnd"/>
      <w:r w:rsidRPr="00CE29AE">
        <w:rPr>
          <w:rFonts w:ascii="Arial" w:hAnsi="Arial" w:cs="Arial"/>
        </w:rPr>
        <w:t xml:space="preserve">:  </w:t>
      </w:r>
    </w:p>
    <w:p w:rsidR="00087806" w:rsidRPr="00CE29AE" w:rsidRDefault="00087806" w:rsidP="00087806">
      <w:pPr>
        <w:pStyle w:val="NormalWeb"/>
        <w:spacing w:line="360" w:lineRule="auto"/>
        <w:jc w:val="center"/>
        <w:rPr>
          <w:rFonts w:ascii="Arial" w:hAnsi="Arial" w:cs="Arial"/>
        </w:rPr>
      </w:pPr>
      <w:r w:rsidRPr="00CE29AE">
        <w:rPr>
          <w:rFonts w:ascii="Arial" w:hAnsi="Arial" w:cs="Arial"/>
          <w:noProof/>
        </w:rPr>
        <w:drawing>
          <wp:inline distT="0" distB="0" distL="0" distR="0">
            <wp:extent cx="990600" cy="219075"/>
            <wp:effectExtent l="38100" t="57150" r="114300" b="104775"/>
            <wp:docPr id="234" name="Imagen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cstate="print"/>
                    <a:srcRect/>
                    <a:stretch>
                      <a:fillRect/>
                    </a:stretch>
                  </pic:blipFill>
                  <pic:spPr bwMode="auto">
                    <a:xfrm>
                      <a:off x="0" y="0"/>
                      <a:ext cx="990600" cy="219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806" w:rsidRPr="00CE29AE" w:rsidRDefault="00087806" w:rsidP="00087806">
      <w:pPr>
        <w:pStyle w:val="NormalWeb"/>
        <w:spacing w:line="360" w:lineRule="auto"/>
        <w:ind w:firstLine="708"/>
        <w:jc w:val="both"/>
        <w:rPr>
          <w:rFonts w:ascii="Arial" w:hAnsi="Arial" w:cs="Arial"/>
        </w:rPr>
      </w:pPr>
      <w:r w:rsidRPr="00CE29AE">
        <w:rPr>
          <w:rFonts w:ascii="Arial" w:hAnsi="Arial" w:cs="Arial"/>
        </w:rPr>
        <w:t>Es decir Z representa un factor de corrección para la ecuación de los gases ideales. Con base en esto se encuentra tres tipos de comportamiento distintos:</w:t>
      </w:r>
    </w:p>
    <w:p w:rsidR="00087806" w:rsidRPr="00CE29AE" w:rsidRDefault="00087806" w:rsidP="00087806">
      <w:pPr>
        <w:pStyle w:val="NormalWeb"/>
        <w:spacing w:line="360" w:lineRule="auto"/>
        <w:ind w:firstLine="708"/>
        <w:jc w:val="both"/>
        <w:rPr>
          <w:rFonts w:ascii="Arial" w:hAnsi="Arial" w:cs="Arial"/>
        </w:rPr>
      </w:pPr>
      <w:r w:rsidRPr="00CE29AE">
        <w:rPr>
          <w:rFonts w:ascii="Arial" w:hAnsi="Arial" w:cs="Arial"/>
        </w:rPr>
        <w:t xml:space="preserve"> Z=1, comportamiento de Gas Ideal. (Altas temperaturas y bajas presiones). </w:t>
      </w:r>
    </w:p>
    <w:p w:rsidR="00087806" w:rsidRPr="00CE29AE" w:rsidRDefault="00087806" w:rsidP="00087806">
      <w:pPr>
        <w:pStyle w:val="NormalWeb"/>
        <w:spacing w:line="360" w:lineRule="auto"/>
        <w:ind w:firstLine="708"/>
        <w:jc w:val="both"/>
        <w:rPr>
          <w:rFonts w:ascii="Arial" w:hAnsi="Arial" w:cs="Arial"/>
        </w:rPr>
      </w:pPr>
      <w:r w:rsidRPr="00CE29AE">
        <w:rPr>
          <w:rFonts w:ascii="Arial" w:hAnsi="Arial" w:cs="Arial"/>
        </w:rPr>
        <w:t xml:space="preserve">Z&gt;1, gases como el Hidrógeno y Neón, difícilmente compresibles (altas temperaturas y presiones). </w:t>
      </w:r>
    </w:p>
    <w:p w:rsidR="00087806" w:rsidRPr="00CE29AE" w:rsidRDefault="00087806" w:rsidP="00087806">
      <w:pPr>
        <w:pStyle w:val="NormalWeb"/>
        <w:spacing w:line="360" w:lineRule="auto"/>
        <w:ind w:firstLine="708"/>
        <w:jc w:val="both"/>
        <w:rPr>
          <w:rFonts w:ascii="Arial" w:hAnsi="Arial" w:cs="Arial"/>
        </w:rPr>
      </w:pPr>
      <w:r w:rsidRPr="00CE29AE">
        <w:rPr>
          <w:rFonts w:ascii="Arial" w:hAnsi="Arial" w:cs="Arial"/>
        </w:rPr>
        <w:t>Z&lt;1, gases como el O</w:t>
      </w:r>
      <w:r w:rsidRPr="00CE29AE">
        <w:rPr>
          <w:rFonts w:ascii="Arial" w:hAnsi="Arial" w:cs="Arial"/>
          <w:vertAlign w:val="subscript"/>
        </w:rPr>
        <w:t>2</w:t>
      </w:r>
      <w:r w:rsidRPr="00CE29AE">
        <w:rPr>
          <w:rFonts w:ascii="Arial" w:hAnsi="Arial" w:cs="Arial"/>
        </w:rPr>
        <w:t>, Argón y CH</w:t>
      </w:r>
      <w:r w:rsidRPr="00CE29AE">
        <w:rPr>
          <w:rFonts w:ascii="Arial" w:hAnsi="Arial" w:cs="Arial"/>
          <w:vertAlign w:val="subscript"/>
        </w:rPr>
        <w:t>4</w:t>
      </w:r>
      <w:r w:rsidRPr="00CE29AE">
        <w:rPr>
          <w:rFonts w:ascii="Arial" w:hAnsi="Arial" w:cs="Arial"/>
        </w:rPr>
        <w:t xml:space="preserve">, fácilmente compresibles (bajas temperaturas y altas presiones). </w:t>
      </w:r>
    </w:p>
    <w:p w:rsidR="00087806" w:rsidRPr="00087806" w:rsidRDefault="00087806" w:rsidP="00087806">
      <w:pPr>
        <w:autoSpaceDE w:val="0"/>
        <w:autoSpaceDN w:val="0"/>
        <w:adjustRightInd w:val="0"/>
        <w:rPr>
          <w:rFonts w:cs="Arial"/>
          <w:b/>
          <w:szCs w:val="24"/>
        </w:rPr>
      </w:pPr>
      <w:r w:rsidRPr="00087806">
        <w:rPr>
          <w:rFonts w:cs="Arial"/>
          <w:b/>
          <w:bCs/>
          <w:szCs w:val="24"/>
        </w:rPr>
        <w:t xml:space="preserve">Ecuación de </w:t>
      </w:r>
      <w:proofErr w:type="spellStart"/>
      <w:r w:rsidRPr="00087806">
        <w:rPr>
          <w:rFonts w:cs="Arial"/>
          <w:b/>
          <w:bCs/>
          <w:szCs w:val="24"/>
        </w:rPr>
        <w:t>Redlich-Kwong</w:t>
      </w:r>
      <w:proofErr w:type="spellEnd"/>
    </w:p>
    <w:p w:rsidR="00087806" w:rsidRPr="00087806" w:rsidRDefault="00087806" w:rsidP="00087806">
      <w:pPr>
        <w:pStyle w:val="NormalWeb"/>
        <w:spacing w:line="360" w:lineRule="auto"/>
        <w:jc w:val="both"/>
        <w:rPr>
          <w:rFonts w:ascii="Arial" w:hAnsi="Arial" w:cs="Arial"/>
        </w:rPr>
      </w:pPr>
      <w:r w:rsidRPr="00087806">
        <w:rPr>
          <w:rFonts w:ascii="Arial" w:hAnsi="Arial" w:cs="Arial"/>
        </w:rPr>
        <w:tab/>
        <w:t xml:space="preserve">Esta ecuación de origen </w:t>
      </w:r>
      <w:proofErr w:type="spellStart"/>
      <w:r w:rsidRPr="00087806">
        <w:rPr>
          <w:rFonts w:ascii="Arial" w:hAnsi="Arial" w:cs="Arial"/>
        </w:rPr>
        <w:t>semiempírico</w:t>
      </w:r>
      <w:proofErr w:type="spellEnd"/>
      <w:r w:rsidRPr="00087806">
        <w:rPr>
          <w:rFonts w:ascii="Arial" w:hAnsi="Arial" w:cs="Arial"/>
        </w:rPr>
        <w:t>, al igual que la ecuación de Van der Waals, predice tres raíces para el volumen. La expresión de esta ecuación es:</w:t>
      </w:r>
    </w:p>
    <w:p w:rsidR="00087806" w:rsidRPr="00087806" w:rsidRDefault="00087806" w:rsidP="00087806">
      <w:pPr>
        <w:pStyle w:val="NormalWeb"/>
        <w:spacing w:line="360" w:lineRule="auto"/>
        <w:jc w:val="both"/>
        <w:rPr>
          <w:rFonts w:ascii="Arial" w:hAnsi="Arial" w:cs="Arial"/>
        </w:rPr>
      </w:pPr>
      <w:r w:rsidRPr="00087806">
        <w:rPr>
          <w:rFonts w:ascii="Arial" w:hAnsi="Arial" w:cs="Arial"/>
          <w:b/>
          <w:bCs/>
          <w:noProof/>
        </w:rPr>
        <w:drawing>
          <wp:inline distT="0" distB="0" distL="0" distR="0">
            <wp:extent cx="2009775" cy="419100"/>
            <wp:effectExtent l="19050" t="0" r="9525" b="0"/>
            <wp:docPr id="219" name="Imagen 1" descr="Ecuaciones de estado en Termodinám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uaciones de estado en Termodinámica"/>
                    <pic:cNvPicPr>
                      <a:picLocks noChangeAspect="1" noChangeArrowheads="1"/>
                    </pic:cNvPicPr>
                  </pic:nvPicPr>
                  <pic:blipFill>
                    <a:blip r:embed="rId189" cstate="print"/>
                    <a:srcRect/>
                    <a:stretch>
                      <a:fillRect/>
                    </a:stretch>
                  </pic:blipFill>
                  <pic:spPr bwMode="auto">
                    <a:xfrm>
                      <a:off x="0" y="0"/>
                      <a:ext cx="2009775" cy="419100"/>
                    </a:xfrm>
                    <a:prstGeom prst="rect">
                      <a:avLst/>
                    </a:prstGeom>
                    <a:noFill/>
                    <a:ln w="9525">
                      <a:noFill/>
                      <a:miter lim="800000"/>
                      <a:headEnd/>
                      <a:tailEnd/>
                    </a:ln>
                  </pic:spPr>
                </pic:pic>
              </a:graphicData>
            </a:graphic>
          </wp:inline>
        </w:drawing>
      </w:r>
      <w:r w:rsidRPr="00087806">
        <w:rPr>
          <w:rFonts w:ascii="Arial" w:hAnsi="Arial" w:cs="Arial"/>
          <w:b/>
          <w:bCs/>
        </w:rPr>
        <w:br/>
      </w:r>
    </w:p>
    <w:p w:rsidR="00087806" w:rsidRPr="00087806" w:rsidRDefault="00087806" w:rsidP="00087806">
      <w:pPr>
        <w:pStyle w:val="NormalWeb"/>
        <w:spacing w:line="360" w:lineRule="auto"/>
        <w:jc w:val="both"/>
        <w:rPr>
          <w:rFonts w:ascii="Arial" w:hAnsi="Arial" w:cs="Arial"/>
        </w:rPr>
      </w:pPr>
      <w:r w:rsidRPr="00087806">
        <w:rPr>
          <w:rFonts w:ascii="Arial" w:hAnsi="Arial" w:cs="Arial"/>
        </w:rPr>
        <w:tab/>
        <w:t xml:space="preserve">Donde a y b son las constantes de </w:t>
      </w:r>
      <w:proofErr w:type="spellStart"/>
      <w:r w:rsidRPr="00087806">
        <w:rPr>
          <w:rFonts w:ascii="Arial" w:hAnsi="Arial" w:cs="Arial"/>
        </w:rPr>
        <w:t>Redlich-Kwong</w:t>
      </w:r>
      <w:proofErr w:type="spellEnd"/>
      <w:r w:rsidRPr="00087806">
        <w:rPr>
          <w:rFonts w:ascii="Arial" w:hAnsi="Arial" w:cs="Arial"/>
        </w:rPr>
        <w:t xml:space="preserve"> </w:t>
      </w:r>
    </w:p>
    <w:p w:rsidR="00087806" w:rsidRPr="00087806" w:rsidRDefault="00087806" w:rsidP="00087806">
      <w:pPr>
        <w:pStyle w:val="NormalWeb"/>
        <w:spacing w:line="360" w:lineRule="auto"/>
        <w:jc w:val="both"/>
        <w:rPr>
          <w:rFonts w:ascii="Arial" w:hAnsi="Arial" w:cs="Arial"/>
        </w:rPr>
      </w:pPr>
      <w:r w:rsidRPr="00087806">
        <w:rPr>
          <w:rFonts w:ascii="Arial" w:hAnsi="Arial" w:cs="Arial"/>
        </w:rPr>
        <w:lastRenderedPageBreak/>
        <w:tab/>
        <w:t xml:space="preserve">El proceso donde ocurre una transferencia de masa desde la fase gaseosa hasta líquida se denomina </w:t>
      </w:r>
      <w:r w:rsidRPr="00087806">
        <w:rPr>
          <w:rFonts w:ascii="Arial" w:hAnsi="Arial" w:cs="Arial"/>
          <w:bCs/>
        </w:rPr>
        <w:t>absorción</w:t>
      </w:r>
      <w:r w:rsidRPr="00087806">
        <w:rPr>
          <w:rFonts w:ascii="Arial" w:hAnsi="Arial" w:cs="Arial"/>
        </w:rPr>
        <w:t xml:space="preserve">, en el cual uno o más de los componentes de una mezcla gaseosa pasa a un líquido en el que es soluble. El proceso inverso, donde ocurre la separación de uno de los componentes de una mezcla líquida por medio de un gas recibe el nombre de </w:t>
      </w:r>
      <w:r w:rsidRPr="00087806">
        <w:rPr>
          <w:rFonts w:ascii="Arial" w:hAnsi="Arial" w:cs="Arial"/>
          <w:bCs/>
        </w:rPr>
        <w:t>desorción</w:t>
      </w:r>
      <w:r w:rsidRPr="00087806">
        <w:rPr>
          <w:rFonts w:ascii="Arial" w:hAnsi="Arial" w:cs="Arial"/>
        </w:rPr>
        <w:t>.</w:t>
      </w:r>
    </w:p>
    <w:p w:rsidR="00087806" w:rsidRPr="00087806" w:rsidRDefault="00087806" w:rsidP="00087806">
      <w:pPr>
        <w:autoSpaceDE w:val="0"/>
        <w:autoSpaceDN w:val="0"/>
        <w:adjustRightInd w:val="0"/>
        <w:rPr>
          <w:rFonts w:cs="Arial"/>
          <w:szCs w:val="24"/>
        </w:rPr>
      </w:pPr>
      <w:r w:rsidRPr="00087806">
        <w:rPr>
          <w:rFonts w:cs="Arial"/>
          <w:szCs w:val="24"/>
        </w:rPr>
        <w:t>Absorción: G L</w:t>
      </w:r>
    </w:p>
    <w:p w:rsidR="00087806" w:rsidRPr="00087806" w:rsidRDefault="00087806" w:rsidP="00087806">
      <w:pPr>
        <w:autoSpaceDE w:val="0"/>
        <w:autoSpaceDN w:val="0"/>
        <w:adjustRightInd w:val="0"/>
        <w:rPr>
          <w:rFonts w:cs="Arial"/>
          <w:szCs w:val="24"/>
        </w:rPr>
      </w:pPr>
      <w:r w:rsidRPr="00087806">
        <w:rPr>
          <w:rFonts w:cs="Arial"/>
          <w:szCs w:val="24"/>
        </w:rPr>
        <w:t>Desorción: L G</w:t>
      </w:r>
    </w:p>
    <w:p w:rsidR="00087806" w:rsidRPr="00087806" w:rsidRDefault="00087806" w:rsidP="00087806">
      <w:pPr>
        <w:autoSpaceDE w:val="0"/>
        <w:autoSpaceDN w:val="0"/>
        <w:adjustRightInd w:val="0"/>
        <w:rPr>
          <w:rFonts w:cs="Arial"/>
          <w:szCs w:val="24"/>
        </w:rPr>
      </w:pPr>
    </w:p>
    <w:p w:rsidR="00087806" w:rsidRPr="00087806" w:rsidRDefault="00087806" w:rsidP="00087806">
      <w:pPr>
        <w:autoSpaceDE w:val="0"/>
        <w:autoSpaceDN w:val="0"/>
        <w:adjustRightInd w:val="0"/>
        <w:rPr>
          <w:rFonts w:cs="Arial"/>
          <w:szCs w:val="24"/>
        </w:rPr>
      </w:pPr>
      <w:r w:rsidRPr="00087806">
        <w:rPr>
          <w:rFonts w:cs="Arial"/>
          <w:szCs w:val="24"/>
        </w:rPr>
        <w:tab/>
        <w:t>La absorción puede ser química o física, según exista o no interacción química entre el soluto y el absorbente. La absorción es reversible, comúnmente, lo que permite combinar en una misma planta procesos de absorción y desorción, con vistas a regenerar el absorbedor para reutilizarlo y poder recuperar el componente absorbido, muchas veces con elevada pureza.</w:t>
      </w:r>
    </w:p>
    <w:p w:rsidR="00087806" w:rsidRPr="00087806" w:rsidRDefault="00087806" w:rsidP="00087806">
      <w:pPr>
        <w:autoSpaceDE w:val="0"/>
        <w:autoSpaceDN w:val="0"/>
        <w:adjustRightInd w:val="0"/>
        <w:rPr>
          <w:rFonts w:cs="Arial"/>
          <w:szCs w:val="24"/>
        </w:rPr>
      </w:pPr>
      <w:r w:rsidRPr="00087806">
        <w:rPr>
          <w:rFonts w:cs="Arial"/>
          <w:szCs w:val="24"/>
        </w:rPr>
        <w:tab/>
        <w:t>La absorción se utiliza con diferentes propósitos en la industria, tales como la separación de uno o más componentes de una mezcla gaseosa y la purificación de gases tecnológicos. Ejemplos donde se emplea como etapa principal un proceso de absorción están las de obtención de ácido sulfúrico (absorción de SO3), la fabricación de ácido clorhídrico, la producción de ácido nítrico (absorción de óxido de nitrógeno), procesos de absorción de NH3, CO2, H2S y otros gases industriales.</w:t>
      </w:r>
    </w:p>
    <w:p w:rsidR="00087806" w:rsidRPr="00087806" w:rsidRDefault="00087806" w:rsidP="00087806">
      <w:pPr>
        <w:autoSpaceDE w:val="0"/>
        <w:autoSpaceDN w:val="0"/>
        <w:adjustRightInd w:val="0"/>
        <w:rPr>
          <w:rFonts w:cs="Arial"/>
          <w:szCs w:val="24"/>
        </w:rPr>
      </w:pPr>
      <w:r w:rsidRPr="00087806">
        <w:rPr>
          <w:rFonts w:cs="Arial"/>
          <w:szCs w:val="24"/>
        </w:rPr>
        <w:tab/>
        <w:t xml:space="preserve">La transferencia de masa de un proceso de absorción se realiza a través de la superficie de contacto entre las fases. La velocidad de la transferencia de masa depende directamente de esta superficie </w:t>
      </w:r>
      <w:proofErr w:type="spellStart"/>
      <w:r w:rsidRPr="00087806">
        <w:rPr>
          <w:rFonts w:cs="Arial"/>
          <w:szCs w:val="24"/>
        </w:rPr>
        <w:t>interfacial</w:t>
      </w:r>
      <w:proofErr w:type="spellEnd"/>
      <w:r w:rsidRPr="00087806">
        <w:rPr>
          <w:rFonts w:cs="Arial"/>
          <w:szCs w:val="24"/>
        </w:rPr>
        <w:t>, por lo tanto, los equipos utilizados en tales operaciones deberán garantizar la dispersión de un fluido en el otro, estableciendo una superficie de contacto desarrollada, para posibilitar un contacto intenso entre las fases</w:t>
      </w:r>
    </w:p>
    <w:p w:rsidR="00087806" w:rsidRPr="00087806" w:rsidRDefault="00087806" w:rsidP="00087806">
      <w:pPr>
        <w:autoSpaceDE w:val="0"/>
        <w:autoSpaceDN w:val="0"/>
        <w:adjustRightInd w:val="0"/>
        <w:rPr>
          <w:rFonts w:cs="Arial"/>
          <w:szCs w:val="24"/>
        </w:rPr>
      </w:pPr>
    </w:p>
    <w:p w:rsidR="00C04277" w:rsidRPr="00087806" w:rsidRDefault="00C04277" w:rsidP="00097F60">
      <w:pPr>
        <w:tabs>
          <w:tab w:val="left" w:pos="3278"/>
        </w:tabs>
        <w:jc w:val="center"/>
        <w:rPr>
          <w:rFonts w:cs="Arial"/>
          <w:b/>
          <w:szCs w:val="24"/>
        </w:rPr>
      </w:pPr>
      <w:r w:rsidRPr="00087806">
        <w:rPr>
          <w:rFonts w:cs="Arial"/>
          <w:b/>
          <w:szCs w:val="24"/>
        </w:rPr>
        <w:lastRenderedPageBreak/>
        <w:t>Modelos de coeficientes de actividad.</w:t>
      </w:r>
    </w:p>
    <w:p w:rsidR="00C04277" w:rsidRPr="00087806" w:rsidRDefault="00C04277" w:rsidP="00097F60">
      <w:pPr>
        <w:tabs>
          <w:tab w:val="left" w:pos="3278"/>
        </w:tabs>
        <w:jc w:val="center"/>
        <w:rPr>
          <w:rFonts w:cs="Arial"/>
          <w:b/>
          <w:szCs w:val="24"/>
        </w:rPr>
      </w:pPr>
    </w:p>
    <w:p w:rsidR="000237C5" w:rsidRPr="00087806" w:rsidRDefault="00C04277" w:rsidP="00097F60">
      <w:pPr>
        <w:tabs>
          <w:tab w:val="left" w:pos="3278"/>
        </w:tabs>
        <w:jc w:val="center"/>
        <w:rPr>
          <w:rFonts w:cs="Arial"/>
          <w:b/>
          <w:szCs w:val="24"/>
        </w:rPr>
      </w:pPr>
      <w:r w:rsidRPr="00087806">
        <w:rPr>
          <w:rFonts w:cs="Arial"/>
          <w:b/>
          <w:szCs w:val="24"/>
        </w:rPr>
        <w:t xml:space="preserve">Modelo De </w:t>
      </w:r>
      <w:proofErr w:type="spellStart"/>
      <w:r w:rsidRPr="00087806">
        <w:rPr>
          <w:rFonts w:cs="Arial"/>
          <w:b/>
          <w:szCs w:val="24"/>
        </w:rPr>
        <w:t>Margules</w:t>
      </w:r>
      <w:proofErr w:type="spellEnd"/>
    </w:p>
    <w:p w:rsidR="00701946" w:rsidRPr="00087806" w:rsidRDefault="00701946" w:rsidP="00097F60">
      <w:pPr>
        <w:tabs>
          <w:tab w:val="left" w:pos="3278"/>
        </w:tabs>
        <w:rPr>
          <w:rFonts w:cs="Arial"/>
          <w:szCs w:val="24"/>
        </w:rPr>
      </w:pPr>
    </w:p>
    <w:p w:rsidR="000237C5" w:rsidRPr="00087806" w:rsidRDefault="00701946" w:rsidP="00097F60">
      <w:pPr>
        <w:tabs>
          <w:tab w:val="left" w:pos="3278"/>
        </w:tabs>
        <w:ind w:firstLine="708"/>
        <w:rPr>
          <w:rFonts w:cs="Arial"/>
          <w:b/>
          <w:szCs w:val="24"/>
        </w:rPr>
      </w:pPr>
      <w:r w:rsidRPr="00087806">
        <w:rPr>
          <w:rFonts w:cs="Arial"/>
          <w:b/>
          <w:szCs w:val="24"/>
        </w:rPr>
        <w:t xml:space="preserve">Modelo </w:t>
      </w:r>
      <w:r w:rsidR="00C04277" w:rsidRPr="00087806">
        <w:rPr>
          <w:rFonts w:cs="Arial"/>
          <w:b/>
          <w:szCs w:val="24"/>
        </w:rPr>
        <w:t>simétrico</w:t>
      </w:r>
      <w:r w:rsidRPr="00087806">
        <w:rPr>
          <w:rFonts w:cs="Arial"/>
          <w:b/>
          <w:szCs w:val="24"/>
        </w:rPr>
        <w:t>:</w:t>
      </w:r>
    </w:p>
    <w:p w:rsidR="00701946" w:rsidRPr="00087806" w:rsidRDefault="00701946" w:rsidP="00097F60">
      <w:pPr>
        <w:tabs>
          <w:tab w:val="left" w:pos="3278"/>
        </w:tabs>
        <w:rPr>
          <w:rFonts w:cs="Arial"/>
          <w:szCs w:val="24"/>
        </w:rPr>
      </w:pPr>
      <w:r w:rsidRPr="00087806">
        <w:rPr>
          <w:rFonts w:cs="Arial"/>
          <w:noProof/>
          <w:szCs w:val="24"/>
          <w:lang w:eastAsia="es-ES"/>
        </w:rPr>
        <w:drawing>
          <wp:anchor distT="0" distB="0" distL="114300" distR="114300" simplePos="0" relativeHeight="251759616" behindDoc="0" locked="0" layoutInCell="1" allowOverlap="1">
            <wp:simplePos x="0" y="0"/>
            <wp:positionH relativeFrom="column">
              <wp:posOffset>1671320</wp:posOffset>
            </wp:positionH>
            <wp:positionV relativeFrom="paragraph">
              <wp:posOffset>119380</wp:posOffset>
            </wp:positionV>
            <wp:extent cx="1639570" cy="1520190"/>
            <wp:effectExtent l="38100" t="57150" r="113030" b="99060"/>
            <wp:wrapSquare wrapText="bothSides"/>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0" cstate="print"/>
                    <a:srcRect l="30957" t="23232" r="51403" b="49495"/>
                    <a:stretch>
                      <a:fillRect/>
                    </a:stretch>
                  </pic:blipFill>
                  <pic:spPr bwMode="auto">
                    <a:xfrm>
                      <a:off x="0" y="0"/>
                      <a:ext cx="1639570" cy="1520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01946" w:rsidRPr="00087806" w:rsidRDefault="00701946"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701946" w:rsidRPr="00087806" w:rsidRDefault="00701946" w:rsidP="00097F60">
      <w:pPr>
        <w:tabs>
          <w:tab w:val="left" w:pos="3278"/>
        </w:tabs>
        <w:rPr>
          <w:rFonts w:cs="Arial"/>
          <w:szCs w:val="24"/>
        </w:rPr>
      </w:pPr>
    </w:p>
    <w:p w:rsidR="00701946" w:rsidRPr="00087806" w:rsidRDefault="00701946" w:rsidP="00097F60">
      <w:pPr>
        <w:tabs>
          <w:tab w:val="left" w:pos="3278"/>
        </w:tabs>
        <w:rPr>
          <w:rFonts w:cs="Arial"/>
          <w:szCs w:val="24"/>
        </w:rPr>
      </w:pPr>
    </w:p>
    <w:p w:rsidR="00701946" w:rsidRPr="00087806" w:rsidRDefault="00701946" w:rsidP="00097F60">
      <w:pPr>
        <w:tabs>
          <w:tab w:val="left" w:pos="3278"/>
        </w:tabs>
        <w:rPr>
          <w:rFonts w:cs="Arial"/>
          <w:szCs w:val="24"/>
        </w:rPr>
      </w:pPr>
    </w:p>
    <w:p w:rsidR="00701946" w:rsidRPr="00087806" w:rsidRDefault="00701946" w:rsidP="00097F60">
      <w:pPr>
        <w:tabs>
          <w:tab w:val="left" w:pos="3278"/>
        </w:tabs>
        <w:jc w:val="center"/>
        <w:rPr>
          <w:rFonts w:cs="Arial"/>
          <w:b/>
          <w:szCs w:val="24"/>
        </w:rPr>
      </w:pPr>
      <w:r w:rsidRPr="00087806">
        <w:rPr>
          <w:rFonts w:cs="Arial"/>
          <w:b/>
          <w:szCs w:val="24"/>
        </w:rPr>
        <w:t>Modelos simétrico constante para mezclas binarias</w:t>
      </w:r>
    </w:p>
    <w:p w:rsidR="000237C5" w:rsidRPr="00087806" w:rsidRDefault="00701946" w:rsidP="00097F60">
      <w:pPr>
        <w:tabs>
          <w:tab w:val="left" w:pos="3278"/>
        </w:tabs>
        <w:rPr>
          <w:rFonts w:cs="Arial"/>
          <w:szCs w:val="24"/>
        </w:rPr>
      </w:pPr>
      <w:r w:rsidRPr="00087806">
        <w:rPr>
          <w:rFonts w:cs="Arial"/>
          <w:noProof/>
          <w:szCs w:val="24"/>
          <w:lang w:eastAsia="es-ES"/>
        </w:rPr>
        <w:drawing>
          <wp:anchor distT="0" distB="0" distL="114300" distR="114300" simplePos="0" relativeHeight="251761664" behindDoc="0" locked="0" layoutInCell="1" allowOverlap="1">
            <wp:simplePos x="0" y="0"/>
            <wp:positionH relativeFrom="column">
              <wp:posOffset>469900</wp:posOffset>
            </wp:positionH>
            <wp:positionV relativeFrom="paragraph">
              <wp:posOffset>209550</wp:posOffset>
            </wp:positionV>
            <wp:extent cx="4697730" cy="1690370"/>
            <wp:effectExtent l="38100" t="57150" r="121920" b="100330"/>
            <wp:wrapSquare wrapText="bothSides"/>
            <wp:docPr id="1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0" cstate="print"/>
                    <a:srcRect l="11425" t="53283" r="34684" b="22704"/>
                    <a:stretch>
                      <a:fillRect/>
                    </a:stretch>
                  </pic:blipFill>
                  <pic:spPr bwMode="auto">
                    <a:xfrm>
                      <a:off x="0" y="0"/>
                      <a:ext cx="4697730" cy="1690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701946" w:rsidRPr="00087806" w:rsidRDefault="00701946"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87806" w:rsidRDefault="00087806" w:rsidP="00097F60">
      <w:pPr>
        <w:ind w:firstLine="708"/>
        <w:rPr>
          <w:rFonts w:cs="Arial"/>
          <w:b/>
          <w:szCs w:val="24"/>
        </w:rPr>
      </w:pPr>
    </w:p>
    <w:p w:rsidR="00087806" w:rsidRDefault="00087806" w:rsidP="00097F60">
      <w:pPr>
        <w:ind w:firstLine="708"/>
        <w:rPr>
          <w:rFonts w:cs="Arial"/>
          <w:b/>
          <w:szCs w:val="24"/>
        </w:rPr>
      </w:pPr>
    </w:p>
    <w:p w:rsidR="00087806" w:rsidRDefault="00087806" w:rsidP="00097F60">
      <w:pPr>
        <w:ind w:firstLine="708"/>
        <w:rPr>
          <w:rFonts w:cs="Arial"/>
          <w:b/>
          <w:szCs w:val="24"/>
        </w:rPr>
      </w:pPr>
    </w:p>
    <w:p w:rsidR="00087806" w:rsidRDefault="00087806" w:rsidP="00097F60">
      <w:pPr>
        <w:ind w:firstLine="708"/>
        <w:rPr>
          <w:rFonts w:cs="Arial"/>
          <w:b/>
          <w:szCs w:val="24"/>
        </w:rPr>
      </w:pPr>
    </w:p>
    <w:p w:rsidR="00087806" w:rsidRDefault="00087806" w:rsidP="00097F60">
      <w:pPr>
        <w:ind w:firstLine="708"/>
        <w:rPr>
          <w:rFonts w:cs="Arial"/>
          <w:b/>
          <w:szCs w:val="24"/>
        </w:rPr>
      </w:pPr>
    </w:p>
    <w:p w:rsidR="00087806" w:rsidRDefault="00087806" w:rsidP="00097F60">
      <w:pPr>
        <w:ind w:firstLine="708"/>
        <w:rPr>
          <w:rFonts w:cs="Arial"/>
          <w:b/>
          <w:szCs w:val="24"/>
        </w:rPr>
      </w:pPr>
    </w:p>
    <w:p w:rsidR="00701946" w:rsidRPr="00087806" w:rsidRDefault="00701946" w:rsidP="00097F60">
      <w:pPr>
        <w:ind w:firstLine="708"/>
        <w:rPr>
          <w:rFonts w:cs="Arial"/>
          <w:b/>
          <w:szCs w:val="24"/>
        </w:rPr>
      </w:pPr>
      <w:r w:rsidRPr="00087806">
        <w:rPr>
          <w:rFonts w:cs="Arial"/>
          <w:b/>
          <w:szCs w:val="24"/>
        </w:rPr>
        <w:lastRenderedPageBreak/>
        <w:t>Modelo de dos constantes:</w:t>
      </w:r>
    </w:p>
    <w:p w:rsidR="000237C5" w:rsidRPr="00087806" w:rsidRDefault="00701946" w:rsidP="00097F60">
      <w:pPr>
        <w:tabs>
          <w:tab w:val="left" w:pos="3278"/>
        </w:tabs>
        <w:rPr>
          <w:rFonts w:cs="Arial"/>
          <w:szCs w:val="24"/>
        </w:rPr>
      </w:pPr>
      <w:r w:rsidRPr="00087806">
        <w:rPr>
          <w:rFonts w:cs="Arial"/>
          <w:noProof/>
          <w:szCs w:val="24"/>
          <w:lang w:eastAsia="es-ES"/>
        </w:rPr>
        <w:drawing>
          <wp:anchor distT="0" distB="0" distL="114300" distR="114300" simplePos="0" relativeHeight="251762688" behindDoc="0" locked="0" layoutInCell="1" allowOverlap="1">
            <wp:simplePos x="0" y="0"/>
            <wp:positionH relativeFrom="column">
              <wp:posOffset>756920</wp:posOffset>
            </wp:positionH>
            <wp:positionV relativeFrom="paragraph">
              <wp:posOffset>121920</wp:posOffset>
            </wp:positionV>
            <wp:extent cx="3138805" cy="1764030"/>
            <wp:effectExtent l="38100" t="57150" r="118745" b="102870"/>
            <wp:wrapSquare wrapText="bothSides"/>
            <wp:docPr id="1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1" cstate="print"/>
                    <a:srcRect l="18695" t="41415" r="44556" b="16660"/>
                    <a:stretch>
                      <a:fillRect/>
                    </a:stretch>
                  </pic:blipFill>
                  <pic:spPr bwMode="auto">
                    <a:xfrm>
                      <a:off x="0" y="0"/>
                      <a:ext cx="3138805" cy="17640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0237C5" w:rsidRPr="00087806" w:rsidRDefault="000237C5" w:rsidP="00097F60">
      <w:pPr>
        <w:tabs>
          <w:tab w:val="left" w:pos="3278"/>
        </w:tabs>
        <w:rPr>
          <w:rFonts w:cs="Arial"/>
          <w:szCs w:val="24"/>
        </w:rPr>
      </w:pPr>
    </w:p>
    <w:p w:rsidR="004A34FF" w:rsidRDefault="004A34FF" w:rsidP="00097F60">
      <w:pPr>
        <w:tabs>
          <w:tab w:val="left" w:pos="3278"/>
        </w:tabs>
        <w:rPr>
          <w:rFonts w:cs="Arial"/>
          <w:b/>
          <w:szCs w:val="24"/>
        </w:rPr>
      </w:pPr>
    </w:p>
    <w:p w:rsidR="004A34FF" w:rsidRDefault="004A34FF" w:rsidP="00097F60">
      <w:pPr>
        <w:tabs>
          <w:tab w:val="left" w:pos="3278"/>
        </w:tabs>
        <w:rPr>
          <w:rFonts w:cs="Arial"/>
          <w:b/>
          <w:szCs w:val="24"/>
        </w:rPr>
      </w:pPr>
    </w:p>
    <w:p w:rsidR="004A34FF" w:rsidRDefault="004A34FF" w:rsidP="00097F60">
      <w:pPr>
        <w:tabs>
          <w:tab w:val="left" w:pos="3278"/>
        </w:tabs>
        <w:rPr>
          <w:rFonts w:cs="Arial"/>
          <w:b/>
          <w:szCs w:val="24"/>
        </w:rPr>
      </w:pPr>
    </w:p>
    <w:p w:rsidR="004A34FF" w:rsidRDefault="004A34FF" w:rsidP="00097F60">
      <w:pPr>
        <w:tabs>
          <w:tab w:val="left" w:pos="3278"/>
        </w:tabs>
        <w:rPr>
          <w:rFonts w:cs="Arial"/>
          <w:b/>
          <w:szCs w:val="24"/>
        </w:rPr>
      </w:pPr>
    </w:p>
    <w:p w:rsidR="004A34FF" w:rsidRDefault="004A34FF" w:rsidP="00097F60">
      <w:pPr>
        <w:tabs>
          <w:tab w:val="left" w:pos="3278"/>
        </w:tabs>
        <w:rPr>
          <w:rFonts w:cs="Arial"/>
          <w:b/>
          <w:szCs w:val="24"/>
        </w:rPr>
      </w:pPr>
    </w:p>
    <w:p w:rsidR="00970DDE" w:rsidRPr="00087806" w:rsidRDefault="00970DDE" w:rsidP="00097F60">
      <w:pPr>
        <w:tabs>
          <w:tab w:val="left" w:pos="3278"/>
        </w:tabs>
        <w:rPr>
          <w:rFonts w:cs="Arial"/>
          <w:szCs w:val="24"/>
        </w:rPr>
      </w:pPr>
      <w:r w:rsidRPr="00087806">
        <w:rPr>
          <w:rFonts w:cs="Arial"/>
          <w:b/>
          <w:szCs w:val="24"/>
        </w:rPr>
        <w:t>Modelo de van Laar</w:t>
      </w:r>
      <w:r w:rsidRPr="00087806">
        <w:rPr>
          <w:rFonts w:cs="Arial"/>
          <w:szCs w:val="24"/>
        </w:rPr>
        <w:t xml:space="preserve"> </w:t>
      </w:r>
    </w:p>
    <w:p w:rsidR="00970DDE" w:rsidRPr="00087806" w:rsidRDefault="00FC3AB3" w:rsidP="00097F60">
      <w:pPr>
        <w:tabs>
          <w:tab w:val="left" w:pos="3278"/>
        </w:tabs>
        <w:rPr>
          <w:rFonts w:cs="Arial"/>
          <w:szCs w:val="24"/>
        </w:rPr>
      </w:pPr>
      <w:r w:rsidRPr="00087806">
        <w:rPr>
          <w:rFonts w:cs="Arial"/>
          <w:szCs w:val="24"/>
        </w:rPr>
        <w:t>La ecuación de Van Laar</w:t>
      </w:r>
      <w:r w:rsidR="00970DDE" w:rsidRPr="00087806">
        <w:rPr>
          <w:rFonts w:cs="Arial"/>
          <w:szCs w:val="24"/>
        </w:rPr>
        <w:t xml:space="preserve"> es muy usada debido a su flexibilidad, simplicidad y capacidad de representar bien muchos sistemas </w:t>
      </w:r>
    </w:p>
    <w:p w:rsidR="000237C5" w:rsidRPr="00087806" w:rsidRDefault="00FC3AB3" w:rsidP="00097F60">
      <w:pPr>
        <w:tabs>
          <w:tab w:val="left" w:pos="3278"/>
        </w:tabs>
        <w:rPr>
          <w:rFonts w:cs="Arial"/>
          <w:szCs w:val="24"/>
        </w:rPr>
      </w:pPr>
      <w:r w:rsidRPr="00087806">
        <w:rPr>
          <w:rFonts w:cs="Arial"/>
          <w:noProof/>
          <w:szCs w:val="24"/>
          <w:lang w:eastAsia="es-ES"/>
        </w:rPr>
        <w:drawing>
          <wp:anchor distT="0" distB="0" distL="114300" distR="114300" simplePos="0" relativeHeight="251763712" behindDoc="0" locked="0" layoutInCell="1" allowOverlap="1">
            <wp:simplePos x="0" y="0"/>
            <wp:positionH relativeFrom="column">
              <wp:posOffset>1264920</wp:posOffset>
            </wp:positionH>
            <wp:positionV relativeFrom="paragraph">
              <wp:posOffset>247650</wp:posOffset>
            </wp:positionV>
            <wp:extent cx="2889885" cy="1275715"/>
            <wp:effectExtent l="38100" t="57150" r="120015" b="9588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2" cstate="print"/>
                    <a:srcRect l="8381" t="39396" r="34901" b="25246"/>
                    <a:stretch>
                      <a:fillRect/>
                    </a:stretch>
                  </pic:blipFill>
                  <pic:spPr bwMode="auto">
                    <a:xfrm>
                      <a:off x="0" y="0"/>
                      <a:ext cx="2889885" cy="1275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3A08A4" w:rsidRPr="00087806" w:rsidRDefault="003A08A4" w:rsidP="00097F60">
      <w:pPr>
        <w:tabs>
          <w:tab w:val="left" w:pos="3278"/>
        </w:tabs>
        <w:rPr>
          <w:rFonts w:cs="Arial"/>
          <w:szCs w:val="24"/>
        </w:rPr>
      </w:pPr>
    </w:p>
    <w:p w:rsidR="00970DDE" w:rsidRPr="00087806" w:rsidRDefault="00970DDE" w:rsidP="00097F60">
      <w:pPr>
        <w:tabs>
          <w:tab w:val="left" w:pos="3278"/>
        </w:tabs>
        <w:rPr>
          <w:rFonts w:cs="Arial"/>
          <w:szCs w:val="24"/>
        </w:rPr>
      </w:pPr>
    </w:p>
    <w:p w:rsidR="00970DDE" w:rsidRPr="00087806" w:rsidRDefault="00970DDE" w:rsidP="00097F60">
      <w:pPr>
        <w:tabs>
          <w:tab w:val="left" w:pos="3278"/>
        </w:tabs>
        <w:rPr>
          <w:rFonts w:cs="Arial"/>
          <w:szCs w:val="24"/>
        </w:rPr>
      </w:pPr>
    </w:p>
    <w:p w:rsidR="00970DDE" w:rsidRPr="00087806" w:rsidRDefault="00970DDE" w:rsidP="00097F60">
      <w:pPr>
        <w:tabs>
          <w:tab w:val="left" w:pos="3278"/>
        </w:tabs>
        <w:rPr>
          <w:rFonts w:cs="Arial"/>
          <w:szCs w:val="24"/>
        </w:rPr>
      </w:pPr>
    </w:p>
    <w:p w:rsidR="00970DDE" w:rsidRPr="00087806" w:rsidRDefault="00970DDE" w:rsidP="00097F60">
      <w:pPr>
        <w:tabs>
          <w:tab w:val="left" w:pos="3278"/>
        </w:tabs>
        <w:rPr>
          <w:rFonts w:cs="Arial"/>
          <w:szCs w:val="24"/>
        </w:rPr>
      </w:pPr>
    </w:p>
    <w:p w:rsidR="00970DDE" w:rsidRPr="00087806" w:rsidRDefault="00970DDE" w:rsidP="00097F60">
      <w:pPr>
        <w:tabs>
          <w:tab w:val="left" w:pos="3278"/>
        </w:tabs>
        <w:rPr>
          <w:rFonts w:cs="Arial"/>
          <w:szCs w:val="24"/>
        </w:rPr>
      </w:pPr>
    </w:p>
    <w:p w:rsidR="00970DDE" w:rsidRPr="00087806" w:rsidRDefault="00970DDE" w:rsidP="00097F60">
      <w:pPr>
        <w:tabs>
          <w:tab w:val="left" w:pos="3278"/>
        </w:tabs>
        <w:jc w:val="center"/>
        <w:rPr>
          <w:rFonts w:cs="Arial"/>
          <w:b/>
          <w:szCs w:val="24"/>
        </w:rPr>
      </w:pPr>
      <w:r w:rsidRPr="00087806">
        <w:rPr>
          <w:rFonts w:cs="Arial"/>
          <w:b/>
          <w:noProof/>
          <w:szCs w:val="24"/>
          <w:lang w:eastAsia="es-ES"/>
        </w:rPr>
        <w:lastRenderedPageBreak/>
        <w:drawing>
          <wp:anchor distT="0" distB="0" distL="114300" distR="114300" simplePos="0" relativeHeight="251764736" behindDoc="0" locked="0" layoutInCell="1" allowOverlap="1">
            <wp:simplePos x="0" y="0"/>
            <wp:positionH relativeFrom="column">
              <wp:posOffset>236220</wp:posOffset>
            </wp:positionH>
            <wp:positionV relativeFrom="paragraph">
              <wp:posOffset>415290</wp:posOffset>
            </wp:positionV>
            <wp:extent cx="4848225" cy="4274185"/>
            <wp:effectExtent l="38100" t="57150" r="123825" b="88265"/>
            <wp:wrapSquare wrapText="bothSides"/>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3" cstate="print"/>
                    <a:srcRect l="12938" t="25758" r="34710" b="19186"/>
                    <a:stretch>
                      <a:fillRect/>
                    </a:stretch>
                  </pic:blipFill>
                  <pic:spPr bwMode="auto">
                    <a:xfrm>
                      <a:off x="0" y="0"/>
                      <a:ext cx="4848225" cy="4274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087806">
        <w:rPr>
          <w:rFonts w:cs="Arial"/>
          <w:b/>
          <w:szCs w:val="24"/>
        </w:rPr>
        <w:t>Modelo de Van Laar</w:t>
      </w:r>
    </w:p>
    <w:p w:rsidR="00165267" w:rsidRPr="00087806" w:rsidRDefault="00C04277" w:rsidP="00097F60">
      <w:pPr>
        <w:tabs>
          <w:tab w:val="left" w:pos="3278"/>
        </w:tabs>
        <w:jc w:val="center"/>
        <w:rPr>
          <w:rFonts w:cs="Arial"/>
          <w:b/>
          <w:szCs w:val="24"/>
        </w:rPr>
      </w:pPr>
      <w:r w:rsidRPr="00087806">
        <w:rPr>
          <w:rFonts w:cs="Arial"/>
          <w:b/>
          <w:szCs w:val="24"/>
        </w:rPr>
        <w:t>Modelo De Wilson</w:t>
      </w:r>
    </w:p>
    <w:p w:rsidR="00970DDE" w:rsidRPr="00087806" w:rsidRDefault="00970DDE" w:rsidP="00097F60">
      <w:pPr>
        <w:tabs>
          <w:tab w:val="left" w:pos="3278"/>
        </w:tabs>
        <w:rPr>
          <w:rFonts w:cs="Arial"/>
          <w:szCs w:val="24"/>
        </w:rPr>
      </w:pPr>
      <w:r w:rsidRPr="00087806">
        <w:rPr>
          <w:rFonts w:cs="Arial"/>
          <w:szCs w:val="24"/>
        </w:rPr>
        <w:t xml:space="preserve"> Se toma en cuenta los efectos de las diferencias de tamaño y fuerzas de atracción de las moléculas de las distintas especies mediante un tratamiento basado en el concepto de composición loca.</w:t>
      </w:r>
    </w:p>
    <w:p w:rsidR="00970DDE" w:rsidRPr="00087806" w:rsidRDefault="00165267" w:rsidP="00097F60">
      <w:pPr>
        <w:tabs>
          <w:tab w:val="left" w:pos="3278"/>
        </w:tabs>
        <w:rPr>
          <w:rFonts w:cs="Arial"/>
          <w:szCs w:val="24"/>
        </w:rPr>
      </w:pPr>
      <w:r w:rsidRPr="00087806">
        <w:rPr>
          <w:rFonts w:cs="Arial"/>
          <w:noProof/>
          <w:szCs w:val="24"/>
          <w:lang w:eastAsia="es-ES"/>
        </w:rPr>
        <w:drawing>
          <wp:anchor distT="0" distB="0" distL="114300" distR="114300" simplePos="0" relativeHeight="251765760" behindDoc="0" locked="0" layoutInCell="1" allowOverlap="1">
            <wp:simplePos x="0" y="0"/>
            <wp:positionH relativeFrom="column">
              <wp:posOffset>474345</wp:posOffset>
            </wp:positionH>
            <wp:positionV relativeFrom="paragraph">
              <wp:posOffset>111760</wp:posOffset>
            </wp:positionV>
            <wp:extent cx="4588510" cy="1562100"/>
            <wp:effectExtent l="38100" t="57150" r="116840" b="95250"/>
            <wp:wrapSquare wrapText="bothSides"/>
            <wp:docPr id="2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4" cstate="print"/>
                    <a:srcRect l="12781" t="39141" r="34149" b="19697"/>
                    <a:stretch>
                      <a:fillRect/>
                    </a:stretch>
                  </pic:blipFill>
                  <pic:spPr bwMode="auto">
                    <a:xfrm>
                      <a:off x="0" y="0"/>
                      <a:ext cx="4588510" cy="1562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970DDE" w:rsidRPr="00087806" w:rsidRDefault="00970DDE" w:rsidP="00097F60">
      <w:pPr>
        <w:tabs>
          <w:tab w:val="left" w:pos="3278"/>
        </w:tabs>
        <w:rPr>
          <w:rFonts w:cs="Arial"/>
          <w:szCs w:val="24"/>
        </w:rPr>
      </w:pPr>
    </w:p>
    <w:p w:rsidR="00165267" w:rsidRPr="00087806" w:rsidRDefault="00165267" w:rsidP="00097F60">
      <w:pPr>
        <w:tabs>
          <w:tab w:val="left" w:pos="3278"/>
        </w:tabs>
        <w:jc w:val="center"/>
        <w:rPr>
          <w:rFonts w:cs="Arial"/>
          <w:b/>
          <w:szCs w:val="24"/>
        </w:rPr>
      </w:pPr>
    </w:p>
    <w:p w:rsidR="00165267" w:rsidRPr="00087806" w:rsidRDefault="00165267" w:rsidP="00097F60">
      <w:pPr>
        <w:tabs>
          <w:tab w:val="left" w:pos="3278"/>
        </w:tabs>
        <w:jc w:val="center"/>
        <w:rPr>
          <w:rFonts w:cs="Arial"/>
          <w:b/>
          <w:szCs w:val="24"/>
        </w:rPr>
      </w:pPr>
    </w:p>
    <w:p w:rsidR="00165267" w:rsidRPr="00087806" w:rsidRDefault="00165267" w:rsidP="00097F60">
      <w:pPr>
        <w:tabs>
          <w:tab w:val="left" w:pos="3278"/>
        </w:tabs>
        <w:jc w:val="center"/>
        <w:rPr>
          <w:rFonts w:cs="Arial"/>
          <w:b/>
          <w:szCs w:val="24"/>
        </w:rPr>
      </w:pPr>
    </w:p>
    <w:p w:rsidR="00165267" w:rsidRPr="00087806" w:rsidRDefault="00165267" w:rsidP="00097F60">
      <w:pPr>
        <w:tabs>
          <w:tab w:val="left" w:pos="3278"/>
        </w:tabs>
        <w:jc w:val="center"/>
        <w:rPr>
          <w:rFonts w:cs="Arial"/>
          <w:b/>
          <w:szCs w:val="24"/>
        </w:rPr>
      </w:pPr>
    </w:p>
    <w:p w:rsidR="00165267" w:rsidRPr="00087806" w:rsidRDefault="00165267" w:rsidP="00097F60">
      <w:pPr>
        <w:tabs>
          <w:tab w:val="left" w:pos="3278"/>
        </w:tabs>
        <w:jc w:val="center"/>
        <w:rPr>
          <w:rFonts w:cs="Arial"/>
          <w:b/>
          <w:szCs w:val="24"/>
        </w:rPr>
      </w:pPr>
    </w:p>
    <w:p w:rsidR="00165267" w:rsidRPr="00087806" w:rsidRDefault="00165267" w:rsidP="00097F60">
      <w:pPr>
        <w:tabs>
          <w:tab w:val="left" w:pos="3278"/>
        </w:tabs>
        <w:jc w:val="center"/>
        <w:rPr>
          <w:rFonts w:cs="Arial"/>
          <w:b/>
          <w:szCs w:val="24"/>
        </w:rPr>
      </w:pPr>
    </w:p>
    <w:p w:rsidR="00970DDE" w:rsidRPr="00087806" w:rsidRDefault="00970DDE" w:rsidP="00097F60">
      <w:pPr>
        <w:tabs>
          <w:tab w:val="left" w:pos="3278"/>
        </w:tabs>
        <w:jc w:val="center"/>
        <w:rPr>
          <w:rFonts w:cs="Arial"/>
          <w:b/>
          <w:szCs w:val="24"/>
        </w:rPr>
      </w:pPr>
      <w:r w:rsidRPr="00087806">
        <w:rPr>
          <w:rFonts w:cs="Arial"/>
          <w:b/>
          <w:noProof/>
          <w:szCs w:val="24"/>
          <w:lang w:eastAsia="es-ES"/>
        </w:rPr>
        <w:drawing>
          <wp:anchor distT="0" distB="0" distL="114300" distR="114300" simplePos="0" relativeHeight="251766784" behindDoc="0" locked="0" layoutInCell="1" allowOverlap="1">
            <wp:simplePos x="0" y="0"/>
            <wp:positionH relativeFrom="column">
              <wp:posOffset>-40005</wp:posOffset>
            </wp:positionH>
            <wp:positionV relativeFrom="paragraph">
              <wp:posOffset>413385</wp:posOffset>
            </wp:positionV>
            <wp:extent cx="5286375" cy="2838450"/>
            <wp:effectExtent l="38100" t="57150" r="123825" b="95250"/>
            <wp:wrapSquare wrapText="bothSides"/>
            <wp:docPr id="2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5" cstate="print"/>
                    <a:srcRect l="7253" t="27778" r="29020" b="20960"/>
                    <a:stretch>
                      <a:fillRect/>
                    </a:stretch>
                  </pic:blipFill>
                  <pic:spPr bwMode="auto">
                    <a:xfrm>
                      <a:off x="0" y="0"/>
                      <a:ext cx="5286375" cy="2838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C04277" w:rsidRPr="00087806">
        <w:rPr>
          <w:rFonts w:cs="Arial"/>
          <w:b/>
          <w:szCs w:val="24"/>
        </w:rPr>
        <w:t>Ecuación De Wilson</w:t>
      </w:r>
    </w:p>
    <w:p w:rsidR="00970DDE" w:rsidRPr="00087806" w:rsidRDefault="00970DDE" w:rsidP="00097F60">
      <w:pPr>
        <w:tabs>
          <w:tab w:val="left" w:pos="3278"/>
        </w:tabs>
        <w:jc w:val="center"/>
        <w:rPr>
          <w:rFonts w:cs="Arial"/>
          <w:szCs w:val="24"/>
        </w:rPr>
      </w:pPr>
    </w:p>
    <w:p w:rsidR="00970DDE" w:rsidRPr="00087806" w:rsidRDefault="00970DDE" w:rsidP="00097F60">
      <w:pPr>
        <w:tabs>
          <w:tab w:val="left" w:pos="3278"/>
        </w:tabs>
        <w:rPr>
          <w:rFonts w:cs="Arial"/>
          <w:szCs w:val="24"/>
        </w:rPr>
      </w:pPr>
    </w:p>
    <w:sectPr w:rsidR="00970DDE" w:rsidRPr="00087806" w:rsidSect="007D1697">
      <w:pgSz w:w="12242" w:h="15842" w:code="1"/>
      <w:pgMar w:top="2268" w:right="1701" w:bottom="1701"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806" w:rsidRDefault="00087806" w:rsidP="008206EA">
      <w:pPr>
        <w:spacing w:line="240" w:lineRule="auto"/>
      </w:pPr>
      <w:r>
        <w:separator/>
      </w:r>
    </w:p>
  </w:endnote>
  <w:endnote w:type="continuationSeparator" w:id="0">
    <w:p w:rsidR="00087806" w:rsidRDefault="00087806" w:rsidP="008206E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Symbo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806" w:rsidRDefault="00087806" w:rsidP="008206EA">
      <w:pPr>
        <w:spacing w:line="240" w:lineRule="auto"/>
      </w:pPr>
      <w:r>
        <w:separator/>
      </w:r>
    </w:p>
  </w:footnote>
  <w:footnote w:type="continuationSeparator" w:id="0">
    <w:p w:rsidR="00087806" w:rsidRDefault="00087806" w:rsidP="008206E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87037"/>
    <w:multiLevelType w:val="hybridMultilevel"/>
    <w:tmpl w:val="55B0C0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C541510"/>
    <w:multiLevelType w:val="hybridMultilevel"/>
    <w:tmpl w:val="102E0086"/>
    <w:lvl w:ilvl="0" w:tplc="0C0A0009">
      <w:start w:val="1"/>
      <w:numFmt w:val="bullet"/>
      <w:lvlText w:val=""/>
      <w:lvlJc w:val="left"/>
      <w:pPr>
        <w:ind w:left="829" w:hanging="360"/>
      </w:pPr>
      <w:rPr>
        <w:rFonts w:ascii="Wingdings" w:hAnsi="Wingdings" w:hint="default"/>
      </w:rPr>
    </w:lvl>
    <w:lvl w:ilvl="1" w:tplc="0C0A0003" w:tentative="1">
      <w:start w:val="1"/>
      <w:numFmt w:val="bullet"/>
      <w:lvlText w:val="o"/>
      <w:lvlJc w:val="left"/>
      <w:pPr>
        <w:ind w:left="1549" w:hanging="360"/>
      </w:pPr>
      <w:rPr>
        <w:rFonts w:ascii="Courier New" w:hAnsi="Courier New" w:cs="Courier New" w:hint="default"/>
      </w:rPr>
    </w:lvl>
    <w:lvl w:ilvl="2" w:tplc="0C0A0005" w:tentative="1">
      <w:start w:val="1"/>
      <w:numFmt w:val="bullet"/>
      <w:lvlText w:val=""/>
      <w:lvlJc w:val="left"/>
      <w:pPr>
        <w:ind w:left="2269" w:hanging="360"/>
      </w:pPr>
      <w:rPr>
        <w:rFonts w:ascii="Wingdings" w:hAnsi="Wingdings" w:hint="default"/>
      </w:rPr>
    </w:lvl>
    <w:lvl w:ilvl="3" w:tplc="0C0A0001" w:tentative="1">
      <w:start w:val="1"/>
      <w:numFmt w:val="bullet"/>
      <w:lvlText w:val=""/>
      <w:lvlJc w:val="left"/>
      <w:pPr>
        <w:ind w:left="2989" w:hanging="360"/>
      </w:pPr>
      <w:rPr>
        <w:rFonts w:ascii="Symbol" w:hAnsi="Symbol" w:hint="default"/>
      </w:rPr>
    </w:lvl>
    <w:lvl w:ilvl="4" w:tplc="0C0A0003" w:tentative="1">
      <w:start w:val="1"/>
      <w:numFmt w:val="bullet"/>
      <w:lvlText w:val="o"/>
      <w:lvlJc w:val="left"/>
      <w:pPr>
        <w:ind w:left="3709" w:hanging="360"/>
      </w:pPr>
      <w:rPr>
        <w:rFonts w:ascii="Courier New" w:hAnsi="Courier New" w:cs="Courier New" w:hint="default"/>
      </w:rPr>
    </w:lvl>
    <w:lvl w:ilvl="5" w:tplc="0C0A0005" w:tentative="1">
      <w:start w:val="1"/>
      <w:numFmt w:val="bullet"/>
      <w:lvlText w:val=""/>
      <w:lvlJc w:val="left"/>
      <w:pPr>
        <w:ind w:left="4429" w:hanging="360"/>
      </w:pPr>
      <w:rPr>
        <w:rFonts w:ascii="Wingdings" w:hAnsi="Wingdings" w:hint="default"/>
      </w:rPr>
    </w:lvl>
    <w:lvl w:ilvl="6" w:tplc="0C0A0001" w:tentative="1">
      <w:start w:val="1"/>
      <w:numFmt w:val="bullet"/>
      <w:lvlText w:val=""/>
      <w:lvlJc w:val="left"/>
      <w:pPr>
        <w:ind w:left="5149" w:hanging="360"/>
      </w:pPr>
      <w:rPr>
        <w:rFonts w:ascii="Symbol" w:hAnsi="Symbol" w:hint="default"/>
      </w:rPr>
    </w:lvl>
    <w:lvl w:ilvl="7" w:tplc="0C0A0003" w:tentative="1">
      <w:start w:val="1"/>
      <w:numFmt w:val="bullet"/>
      <w:lvlText w:val="o"/>
      <w:lvlJc w:val="left"/>
      <w:pPr>
        <w:ind w:left="5869" w:hanging="360"/>
      </w:pPr>
      <w:rPr>
        <w:rFonts w:ascii="Courier New" w:hAnsi="Courier New" w:cs="Courier New" w:hint="default"/>
      </w:rPr>
    </w:lvl>
    <w:lvl w:ilvl="8" w:tplc="0C0A0005" w:tentative="1">
      <w:start w:val="1"/>
      <w:numFmt w:val="bullet"/>
      <w:lvlText w:val=""/>
      <w:lvlJc w:val="left"/>
      <w:pPr>
        <w:ind w:left="6589" w:hanging="360"/>
      </w:pPr>
      <w:rPr>
        <w:rFonts w:ascii="Wingdings" w:hAnsi="Wingdings" w:hint="default"/>
      </w:rPr>
    </w:lvl>
  </w:abstractNum>
  <w:abstractNum w:abstractNumId="2">
    <w:nsid w:val="190D4343"/>
    <w:multiLevelType w:val="hybridMultilevel"/>
    <w:tmpl w:val="4CBAFAB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A4E5C32"/>
    <w:multiLevelType w:val="hybridMultilevel"/>
    <w:tmpl w:val="E9563F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F731D40"/>
    <w:multiLevelType w:val="multilevel"/>
    <w:tmpl w:val="40A432E4"/>
    <w:lvl w:ilvl="0">
      <w:start w:val="1"/>
      <w:numFmt w:val="lowerLetter"/>
      <w:lvlText w:val="%1."/>
      <w:lvlJc w:val="left"/>
      <w:pPr>
        <w:tabs>
          <w:tab w:val="num" w:pos="644"/>
        </w:tabs>
        <w:ind w:left="644"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3E6B548C"/>
    <w:multiLevelType w:val="hybridMultilevel"/>
    <w:tmpl w:val="8740096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7BE046D"/>
    <w:multiLevelType w:val="hybridMultilevel"/>
    <w:tmpl w:val="07989B0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B781140"/>
    <w:multiLevelType w:val="hybridMultilevel"/>
    <w:tmpl w:val="DE70EC72"/>
    <w:lvl w:ilvl="0" w:tplc="0C0A0009">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nsid w:val="62FE658B"/>
    <w:multiLevelType w:val="hybridMultilevel"/>
    <w:tmpl w:val="A470CBD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5225FC0"/>
    <w:multiLevelType w:val="hybridMultilevel"/>
    <w:tmpl w:val="0634723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9B44B5D"/>
    <w:multiLevelType w:val="hybridMultilevel"/>
    <w:tmpl w:val="CFB26B5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CFC2CA2"/>
    <w:multiLevelType w:val="hybridMultilevel"/>
    <w:tmpl w:val="5C5CB8F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9"/>
  </w:num>
  <w:num w:numId="4">
    <w:abstractNumId w:val="1"/>
  </w:num>
  <w:num w:numId="5">
    <w:abstractNumId w:val="5"/>
  </w:num>
  <w:num w:numId="6">
    <w:abstractNumId w:val="7"/>
  </w:num>
  <w:num w:numId="7">
    <w:abstractNumId w:val="11"/>
  </w:num>
  <w:num w:numId="8">
    <w:abstractNumId w:val="2"/>
  </w:num>
  <w:num w:numId="9">
    <w:abstractNumId w:val="10"/>
  </w:num>
  <w:num w:numId="10">
    <w:abstractNumId w:val="6"/>
  </w:num>
  <w:num w:numId="11">
    <w:abstractNumId w:val="8"/>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062965"/>
    <w:rsid w:val="000200F3"/>
    <w:rsid w:val="000237C5"/>
    <w:rsid w:val="00062965"/>
    <w:rsid w:val="00082A99"/>
    <w:rsid w:val="00087806"/>
    <w:rsid w:val="00097F60"/>
    <w:rsid w:val="000C4673"/>
    <w:rsid w:val="000D6033"/>
    <w:rsid w:val="000E1961"/>
    <w:rsid w:val="00126AA8"/>
    <w:rsid w:val="00165267"/>
    <w:rsid w:val="00167226"/>
    <w:rsid w:val="00176E2F"/>
    <w:rsid w:val="00210CCA"/>
    <w:rsid w:val="0026036F"/>
    <w:rsid w:val="00266944"/>
    <w:rsid w:val="002A1444"/>
    <w:rsid w:val="002C5337"/>
    <w:rsid w:val="002F48F1"/>
    <w:rsid w:val="00325C3D"/>
    <w:rsid w:val="003A08A4"/>
    <w:rsid w:val="003C7399"/>
    <w:rsid w:val="00440F80"/>
    <w:rsid w:val="00442296"/>
    <w:rsid w:val="00472004"/>
    <w:rsid w:val="004A34FF"/>
    <w:rsid w:val="004A43D6"/>
    <w:rsid w:val="004C16DA"/>
    <w:rsid w:val="0050174E"/>
    <w:rsid w:val="00562484"/>
    <w:rsid w:val="005A6056"/>
    <w:rsid w:val="005E4142"/>
    <w:rsid w:val="00612D27"/>
    <w:rsid w:val="006172B1"/>
    <w:rsid w:val="006B7896"/>
    <w:rsid w:val="00701946"/>
    <w:rsid w:val="00771C9B"/>
    <w:rsid w:val="007B0DB0"/>
    <w:rsid w:val="007D1697"/>
    <w:rsid w:val="007E70C3"/>
    <w:rsid w:val="008206EA"/>
    <w:rsid w:val="008506F2"/>
    <w:rsid w:val="008C29C6"/>
    <w:rsid w:val="008C33F6"/>
    <w:rsid w:val="00943DAD"/>
    <w:rsid w:val="00970DDE"/>
    <w:rsid w:val="00972BBE"/>
    <w:rsid w:val="00985B04"/>
    <w:rsid w:val="00A20A70"/>
    <w:rsid w:val="00AA5C43"/>
    <w:rsid w:val="00AE0CF2"/>
    <w:rsid w:val="00B4029A"/>
    <w:rsid w:val="00B54CF3"/>
    <w:rsid w:val="00B727A3"/>
    <w:rsid w:val="00B73D3D"/>
    <w:rsid w:val="00BC4837"/>
    <w:rsid w:val="00C04277"/>
    <w:rsid w:val="00C33977"/>
    <w:rsid w:val="00C6119C"/>
    <w:rsid w:val="00C71D94"/>
    <w:rsid w:val="00D04829"/>
    <w:rsid w:val="00D772A7"/>
    <w:rsid w:val="00D933F4"/>
    <w:rsid w:val="00DC3CEA"/>
    <w:rsid w:val="00E15D1B"/>
    <w:rsid w:val="00E429F3"/>
    <w:rsid w:val="00E83B6E"/>
    <w:rsid w:val="00E86102"/>
    <w:rsid w:val="00EC06A7"/>
    <w:rsid w:val="00EF6D97"/>
    <w:rsid w:val="00F44520"/>
    <w:rsid w:val="00F943E8"/>
    <w:rsid w:val="00FC3AB3"/>
    <w:rsid w:val="00FF319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3212]"/>
    </o:shapedefaults>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es-E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9C6"/>
  </w:style>
  <w:style w:type="paragraph" w:styleId="Ttulo1">
    <w:name w:val="heading 1"/>
    <w:basedOn w:val="Normal"/>
    <w:link w:val="Ttulo1Car"/>
    <w:uiPriority w:val="9"/>
    <w:qFormat/>
    <w:rsid w:val="003A08A4"/>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4029A"/>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029A"/>
    <w:rPr>
      <w:rFonts w:ascii="Tahoma" w:hAnsi="Tahoma" w:cs="Tahoma"/>
      <w:sz w:val="16"/>
      <w:szCs w:val="16"/>
    </w:rPr>
  </w:style>
  <w:style w:type="paragraph" w:styleId="NormalWeb">
    <w:name w:val="Normal (Web)"/>
    <w:basedOn w:val="Normal"/>
    <w:uiPriority w:val="99"/>
    <w:unhideWhenUsed/>
    <w:rsid w:val="00B4029A"/>
    <w:pPr>
      <w:spacing w:before="100" w:beforeAutospacing="1" w:after="100" w:afterAutospacing="1" w:line="240" w:lineRule="auto"/>
      <w:jc w:val="left"/>
    </w:pPr>
    <w:rPr>
      <w:rFonts w:ascii="Times New Roman" w:eastAsia="Times New Roman" w:hAnsi="Times New Roman" w:cs="Times New Roman"/>
      <w:szCs w:val="24"/>
      <w:lang w:eastAsia="es-ES"/>
    </w:rPr>
  </w:style>
  <w:style w:type="character" w:customStyle="1" w:styleId="apple-converted-space">
    <w:name w:val="apple-converted-space"/>
    <w:basedOn w:val="Fuentedeprrafopredeter"/>
    <w:rsid w:val="00B4029A"/>
  </w:style>
  <w:style w:type="character" w:styleId="Hipervnculo">
    <w:name w:val="Hyperlink"/>
    <w:basedOn w:val="Fuentedeprrafopredeter"/>
    <w:uiPriority w:val="99"/>
    <w:semiHidden/>
    <w:unhideWhenUsed/>
    <w:rsid w:val="00B4029A"/>
    <w:rPr>
      <w:color w:val="0000FF"/>
      <w:u w:val="single"/>
    </w:rPr>
  </w:style>
  <w:style w:type="paragraph" w:styleId="Prrafodelista">
    <w:name w:val="List Paragraph"/>
    <w:basedOn w:val="Normal"/>
    <w:uiPriority w:val="34"/>
    <w:qFormat/>
    <w:rsid w:val="00167226"/>
    <w:pPr>
      <w:ind w:left="720"/>
      <w:contextualSpacing/>
    </w:pPr>
  </w:style>
  <w:style w:type="paragraph" w:styleId="Encabezado">
    <w:name w:val="header"/>
    <w:basedOn w:val="Normal"/>
    <w:link w:val="EncabezadoCar"/>
    <w:uiPriority w:val="99"/>
    <w:semiHidden/>
    <w:unhideWhenUsed/>
    <w:rsid w:val="008206EA"/>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8206EA"/>
  </w:style>
  <w:style w:type="paragraph" w:styleId="Piedepgina">
    <w:name w:val="footer"/>
    <w:basedOn w:val="Normal"/>
    <w:link w:val="PiedepginaCar"/>
    <w:uiPriority w:val="99"/>
    <w:semiHidden/>
    <w:unhideWhenUsed/>
    <w:rsid w:val="008206EA"/>
    <w:pPr>
      <w:tabs>
        <w:tab w:val="center" w:pos="4252"/>
        <w:tab w:val="right" w:pos="8504"/>
      </w:tabs>
      <w:spacing w:line="240" w:lineRule="auto"/>
    </w:pPr>
  </w:style>
  <w:style w:type="character" w:customStyle="1" w:styleId="PiedepginaCar">
    <w:name w:val="Pie de página Car"/>
    <w:basedOn w:val="Fuentedeprrafopredeter"/>
    <w:link w:val="Piedepgina"/>
    <w:uiPriority w:val="99"/>
    <w:semiHidden/>
    <w:rsid w:val="008206EA"/>
  </w:style>
  <w:style w:type="character" w:customStyle="1" w:styleId="Ttulo1Car">
    <w:name w:val="Título 1 Car"/>
    <w:basedOn w:val="Fuentedeprrafopredeter"/>
    <w:link w:val="Ttulo1"/>
    <w:uiPriority w:val="9"/>
    <w:rsid w:val="003A08A4"/>
    <w:rPr>
      <w:rFonts w:ascii="Times New Roman" w:eastAsia="Times New Roman" w:hAnsi="Times New Roman" w:cs="Times New Roman"/>
      <w:b/>
      <w:bCs/>
      <w:kern w:val="36"/>
      <w:sz w:val="48"/>
      <w:szCs w:val="48"/>
      <w:lang w:eastAsia="es-ES"/>
    </w:rPr>
  </w:style>
  <w:style w:type="character" w:styleId="nfasis">
    <w:name w:val="Emphasis"/>
    <w:basedOn w:val="Fuentedeprrafopredeter"/>
    <w:uiPriority w:val="20"/>
    <w:qFormat/>
    <w:rsid w:val="003A08A4"/>
    <w:rPr>
      <w:i/>
      <w:iCs/>
    </w:rPr>
  </w:style>
  <w:style w:type="character" w:styleId="Textoennegrita">
    <w:name w:val="Strong"/>
    <w:basedOn w:val="Fuentedeprrafopredeter"/>
    <w:uiPriority w:val="22"/>
    <w:qFormat/>
    <w:rsid w:val="003A08A4"/>
    <w:rPr>
      <w:b/>
      <w:bCs/>
    </w:rPr>
  </w:style>
</w:styles>
</file>

<file path=word/webSettings.xml><?xml version="1.0" encoding="utf-8"?>
<w:webSettings xmlns:r="http://schemas.openxmlformats.org/officeDocument/2006/relationships" xmlns:w="http://schemas.openxmlformats.org/wordprocessingml/2006/main">
  <w:divs>
    <w:div w:id="427121319">
      <w:bodyDiv w:val="1"/>
      <w:marLeft w:val="0"/>
      <w:marRight w:val="0"/>
      <w:marTop w:val="0"/>
      <w:marBottom w:val="0"/>
      <w:divBdr>
        <w:top w:val="none" w:sz="0" w:space="0" w:color="auto"/>
        <w:left w:val="none" w:sz="0" w:space="0" w:color="auto"/>
        <w:bottom w:val="none" w:sz="0" w:space="0" w:color="auto"/>
        <w:right w:val="none" w:sz="0" w:space="0" w:color="auto"/>
      </w:divBdr>
      <w:divsChild>
        <w:div w:id="962982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6683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818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261056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5902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14345026">
      <w:bodyDiv w:val="1"/>
      <w:marLeft w:val="0"/>
      <w:marRight w:val="0"/>
      <w:marTop w:val="0"/>
      <w:marBottom w:val="0"/>
      <w:divBdr>
        <w:top w:val="none" w:sz="0" w:space="0" w:color="auto"/>
        <w:left w:val="none" w:sz="0" w:space="0" w:color="auto"/>
        <w:bottom w:val="none" w:sz="0" w:space="0" w:color="auto"/>
        <w:right w:val="none" w:sz="0" w:space="0" w:color="auto"/>
      </w:divBdr>
      <w:divsChild>
        <w:div w:id="925502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396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5808834">
      <w:bodyDiv w:val="1"/>
      <w:marLeft w:val="0"/>
      <w:marRight w:val="0"/>
      <w:marTop w:val="0"/>
      <w:marBottom w:val="0"/>
      <w:divBdr>
        <w:top w:val="none" w:sz="0" w:space="0" w:color="auto"/>
        <w:left w:val="none" w:sz="0" w:space="0" w:color="auto"/>
        <w:bottom w:val="none" w:sz="0" w:space="0" w:color="auto"/>
        <w:right w:val="none" w:sz="0" w:space="0" w:color="auto"/>
      </w:divBdr>
      <w:divsChild>
        <w:div w:id="1875731563">
          <w:blockQuote w:val="1"/>
          <w:marLeft w:val="720"/>
          <w:marRight w:val="720"/>
          <w:marTop w:val="100"/>
          <w:marBottom w:val="100"/>
          <w:divBdr>
            <w:top w:val="none" w:sz="0" w:space="0" w:color="auto"/>
            <w:left w:val="none" w:sz="0" w:space="0" w:color="auto"/>
            <w:bottom w:val="none" w:sz="0" w:space="0" w:color="auto"/>
            <w:right w:val="none" w:sz="0" w:space="0" w:color="auto"/>
          </w:divBdr>
        </w:div>
        <w:div w:id="224682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3038338">
      <w:bodyDiv w:val="1"/>
      <w:marLeft w:val="0"/>
      <w:marRight w:val="0"/>
      <w:marTop w:val="0"/>
      <w:marBottom w:val="0"/>
      <w:divBdr>
        <w:top w:val="none" w:sz="0" w:space="0" w:color="auto"/>
        <w:left w:val="none" w:sz="0" w:space="0" w:color="auto"/>
        <w:bottom w:val="none" w:sz="0" w:space="0" w:color="auto"/>
        <w:right w:val="none" w:sz="0" w:space="0" w:color="auto"/>
      </w:divBdr>
    </w:div>
    <w:div w:id="813837869">
      <w:bodyDiv w:val="1"/>
      <w:marLeft w:val="0"/>
      <w:marRight w:val="0"/>
      <w:marTop w:val="0"/>
      <w:marBottom w:val="0"/>
      <w:divBdr>
        <w:top w:val="none" w:sz="0" w:space="0" w:color="auto"/>
        <w:left w:val="none" w:sz="0" w:space="0" w:color="auto"/>
        <w:bottom w:val="none" w:sz="0" w:space="0" w:color="auto"/>
        <w:right w:val="none" w:sz="0" w:space="0" w:color="auto"/>
      </w:divBdr>
    </w:div>
    <w:div w:id="1020160526">
      <w:bodyDiv w:val="1"/>
      <w:marLeft w:val="0"/>
      <w:marRight w:val="0"/>
      <w:marTop w:val="0"/>
      <w:marBottom w:val="0"/>
      <w:divBdr>
        <w:top w:val="none" w:sz="0" w:space="0" w:color="auto"/>
        <w:left w:val="none" w:sz="0" w:space="0" w:color="auto"/>
        <w:bottom w:val="none" w:sz="0" w:space="0" w:color="auto"/>
        <w:right w:val="none" w:sz="0" w:space="0" w:color="auto"/>
      </w:divBdr>
    </w:div>
    <w:div w:id="1264648208">
      <w:bodyDiv w:val="1"/>
      <w:marLeft w:val="0"/>
      <w:marRight w:val="0"/>
      <w:marTop w:val="0"/>
      <w:marBottom w:val="0"/>
      <w:divBdr>
        <w:top w:val="none" w:sz="0" w:space="0" w:color="auto"/>
        <w:left w:val="none" w:sz="0" w:space="0" w:color="auto"/>
        <w:bottom w:val="none" w:sz="0" w:space="0" w:color="auto"/>
        <w:right w:val="none" w:sz="0" w:space="0" w:color="auto"/>
      </w:divBdr>
    </w:div>
    <w:div w:id="172008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6.emf"/><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3.emf"/><Relationship Id="rId89" Type="http://schemas.openxmlformats.org/officeDocument/2006/relationships/image" Target="media/image78.emf"/><Relationship Id="rId112" Type="http://schemas.openxmlformats.org/officeDocument/2006/relationships/image" Target="media/image101.emf"/><Relationship Id="rId133" Type="http://schemas.openxmlformats.org/officeDocument/2006/relationships/image" Target="media/image122.emf"/><Relationship Id="rId138" Type="http://schemas.openxmlformats.org/officeDocument/2006/relationships/image" Target="media/image127.emf"/><Relationship Id="rId154" Type="http://schemas.openxmlformats.org/officeDocument/2006/relationships/hyperlink" Target="http://www.monografias.com/trabajos/aire/aire.shtml" TargetMode="External"/><Relationship Id="rId159" Type="http://schemas.openxmlformats.org/officeDocument/2006/relationships/hyperlink" Target="http://www.monografias.com/trabajos15/transf-calor/transf-calor.shtml" TargetMode="External"/><Relationship Id="rId175" Type="http://schemas.openxmlformats.org/officeDocument/2006/relationships/image" Target="media/image132.gif"/><Relationship Id="rId170" Type="http://schemas.openxmlformats.org/officeDocument/2006/relationships/image" Target="media/image130.gif"/><Relationship Id="rId191" Type="http://schemas.openxmlformats.org/officeDocument/2006/relationships/image" Target="media/image146.png"/><Relationship Id="rId196" Type="http://schemas.openxmlformats.org/officeDocument/2006/relationships/fontTable" Target="fontTable.xml"/><Relationship Id="rId16" Type="http://schemas.openxmlformats.org/officeDocument/2006/relationships/image" Target="media/image10.png"/><Relationship Id="rId107" Type="http://schemas.openxmlformats.org/officeDocument/2006/relationships/image" Target="media/image96.emf"/><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hyperlink" Target="http://es.wikipedia.org/wiki/Calor" TargetMode="External"/><Relationship Id="rId79" Type="http://schemas.openxmlformats.org/officeDocument/2006/relationships/image" Target="media/image68.emf"/><Relationship Id="rId102" Type="http://schemas.openxmlformats.org/officeDocument/2006/relationships/image" Target="media/image91.emf"/><Relationship Id="rId123" Type="http://schemas.openxmlformats.org/officeDocument/2006/relationships/image" Target="media/image112.jpeg"/><Relationship Id="rId128" Type="http://schemas.openxmlformats.org/officeDocument/2006/relationships/image" Target="media/image117.png"/><Relationship Id="rId144" Type="http://schemas.openxmlformats.org/officeDocument/2006/relationships/hyperlink" Target="http://www.monografias.com/trabajos12/elproduc/elproduc.shtml" TargetMode="External"/><Relationship Id="rId149" Type="http://schemas.openxmlformats.org/officeDocument/2006/relationships/hyperlink" Target="http://www.monografias.com/trabajos54/produccion-sistema-economico/produccion-sistema-economico.shtml" TargetMode="External"/><Relationship Id="rId5" Type="http://schemas.openxmlformats.org/officeDocument/2006/relationships/footnotes" Target="footnotes.xml"/><Relationship Id="rId90" Type="http://schemas.openxmlformats.org/officeDocument/2006/relationships/image" Target="media/image79.emf"/><Relationship Id="rId95" Type="http://schemas.openxmlformats.org/officeDocument/2006/relationships/image" Target="media/image84.emf"/><Relationship Id="rId160" Type="http://schemas.openxmlformats.org/officeDocument/2006/relationships/hyperlink" Target="http://www.monografias.com/trabajos10/restat/restat.shtml" TargetMode="External"/><Relationship Id="rId165" Type="http://schemas.openxmlformats.org/officeDocument/2006/relationships/hyperlink" Target="http://www.monografias.com/trabajos5/estat/estat.shtml" TargetMode="External"/><Relationship Id="rId181" Type="http://schemas.openxmlformats.org/officeDocument/2006/relationships/image" Target="media/image136.emf"/><Relationship Id="rId186" Type="http://schemas.openxmlformats.org/officeDocument/2006/relationships/image" Target="media/image141.wmf"/><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2.emf"/><Relationship Id="rId118" Type="http://schemas.openxmlformats.org/officeDocument/2006/relationships/image" Target="media/image107.emf"/><Relationship Id="rId134" Type="http://schemas.openxmlformats.org/officeDocument/2006/relationships/image" Target="media/image123.emf"/><Relationship Id="rId139" Type="http://schemas.openxmlformats.org/officeDocument/2006/relationships/image" Target="media/image128.emf"/><Relationship Id="rId80" Type="http://schemas.openxmlformats.org/officeDocument/2006/relationships/image" Target="media/image69.emf"/><Relationship Id="rId85" Type="http://schemas.openxmlformats.org/officeDocument/2006/relationships/image" Target="media/image74.emf"/><Relationship Id="rId150" Type="http://schemas.openxmlformats.org/officeDocument/2006/relationships/hyperlink" Target="http://www.monografias.com/trabajos/transporte/transporte.shtml" TargetMode="External"/><Relationship Id="rId155" Type="http://schemas.openxmlformats.org/officeDocument/2006/relationships/hyperlink" Target="http://www.monografias.com/trabajos14/soluciones/soluciones.shtml" TargetMode="External"/><Relationship Id="rId171" Type="http://schemas.openxmlformats.org/officeDocument/2006/relationships/image" Target="http://www.monografias.com/trabajos10/semi/Image3570.gif" TargetMode="External"/><Relationship Id="rId176" Type="http://schemas.openxmlformats.org/officeDocument/2006/relationships/image" Target="http://www.monografias.com/trabajos10/semi/Image3573.gif" TargetMode="External"/><Relationship Id="rId192" Type="http://schemas.openxmlformats.org/officeDocument/2006/relationships/image" Target="media/image147.png"/><Relationship Id="rId197" Type="http://schemas.openxmlformats.org/officeDocument/2006/relationships/theme" Target="theme/theme1.xm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2.emf"/><Relationship Id="rId108" Type="http://schemas.openxmlformats.org/officeDocument/2006/relationships/image" Target="media/image97.emf"/><Relationship Id="rId124" Type="http://schemas.openxmlformats.org/officeDocument/2006/relationships/image" Target="media/image113.gif"/><Relationship Id="rId129" Type="http://schemas.openxmlformats.org/officeDocument/2006/relationships/image" Target="media/image118.emf"/><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hyperlink" Target="http://es.wikipedia.org/wiki/Energ%C3%ADa" TargetMode="External"/><Relationship Id="rId91" Type="http://schemas.openxmlformats.org/officeDocument/2006/relationships/image" Target="media/image80.emf"/><Relationship Id="rId96" Type="http://schemas.openxmlformats.org/officeDocument/2006/relationships/image" Target="media/image85.emf"/><Relationship Id="rId140" Type="http://schemas.openxmlformats.org/officeDocument/2006/relationships/hyperlink" Target="http://www.monografias.com/trabajos14/historiaingenieria/historiaingenieria.shtml" TargetMode="External"/><Relationship Id="rId145" Type="http://schemas.openxmlformats.org/officeDocument/2006/relationships/hyperlink" Target="http://www.monografias.com/trabajos6/diop/diop.shtml" TargetMode="External"/><Relationship Id="rId161" Type="http://schemas.openxmlformats.org/officeDocument/2006/relationships/hyperlink" Target="http://www.monografias.com/trabajos14/nuevmicro/nuevmicro.shtml" TargetMode="External"/><Relationship Id="rId166" Type="http://schemas.openxmlformats.org/officeDocument/2006/relationships/hyperlink" Target="http://www.monografias.com/trabajos13/visco/visco.shtml" TargetMode="External"/><Relationship Id="rId182" Type="http://schemas.openxmlformats.org/officeDocument/2006/relationships/image" Target="media/image137.png"/><Relationship Id="rId187" Type="http://schemas.openxmlformats.org/officeDocument/2006/relationships/image" Target="media/image142.wmf"/><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3.emf"/><Relationship Id="rId119" Type="http://schemas.openxmlformats.org/officeDocument/2006/relationships/image" Target="media/image108.emf"/><Relationship Id="rId44" Type="http://schemas.openxmlformats.org/officeDocument/2006/relationships/image" Target="media/image38.png"/><Relationship Id="rId60" Type="http://schemas.openxmlformats.org/officeDocument/2006/relationships/image" Target="media/image54.png"/><Relationship Id="rId65" Type="http://schemas.openxmlformats.org/officeDocument/2006/relationships/image" Target="media/image59.png"/><Relationship Id="rId81" Type="http://schemas.openxmlformats.org/officeDocument/2006/relationships/image" Target="media/image70.emf"/><Relationship Id="rId86" Type="http://schemas.openxmlformats.org/officeDocument/2006/relationships/image" Target="media/image75.emf"/><Relationship Id="rId130" Type="http://schemas.openxmlformats.org/officeDocument/2006/relationships/image" Target="media/image119.emf"/><Relationship Id="rId135" Type="http://schemas.openxmlformats.org/officeDocument/2006/relationships/image" Target="media/image124.emf"/><Relationship Id="rId151" Type="http://schemas.openxmlformats.org/officeDocument/2006/relationships/hyperlink" Target="http://www.monografias.com/trabajos11/veref/veref.shtml" TargetMode="External"/><Relationship Id="rId156" Type="http://schemas.openxmlformats.org/officeDocument/2006/relationships/hyperlink" Target="http://www.monografias.com/trabajos15/separacion-mezclas/separacion-mezclas.shtml" TargetMode="External"/><Relationship Id="rId177" Type="http://schemas.openxmlformats.org/officeDocument/2006/relationships/image" Target="media/image133.gif"/><Relationship Id="rId172" Type="http://schemas.openxmlformats.org/officeDocument/2006/relationships/image" Target="media/image131.gif"/><Relationship Id="rId193" Type="http://schemas.openxmlformats.org/officeDocument/2006/relationships/image" Target="media/image148.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image" Target="media/image98.emf"/><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hyperlink" Target="http://es.wikipedia.org/wiki/Qu%C3%ADmico" TargetMode="External"/><Relationship Id="rId97" Type="http://schemas.openxmlformats.org/officeDocument/2006/relationships/image" Target="media/image86.emf"/><Relationship Id="rId104" Type="http://schemas.openxmlformats.org/officeDocument/2006/relationships/image" Target="media/image93.emf"/><Relationship Id="rId120" Type="http://schemas.openxmlformats.org/officeDocument/2006/relationships/image" Target="media/image109.emf"/><Relationship Id="rId125" Type="http://schemas.openxmlformats.org/officeDocument/2006/relationships/image" Target="media/image114.gif"/><Relationship Id="rId141" Type="http://schemas.openxmlformats.org/officeDocument/2006/relationships/hyperlink" Target="http://www.monografias.com/Quimica/index.shtml" TargetMode="External"/><Relationship Id="rId146" Type="http://schemas.openxmlformats.org/officeDocument/2006/relationships/hyperlink" Target="http://www.monografias.com/trabajos7/coad/coad.shtml" TargetMode="External"/><Relationship Id="rId167" Type="http://schemas.openxmlformats.org/officeDocument/2006/relationships/hyperlink" Target="http://www.monografias.com/trabajos11/metods/metods.shtml" TargetMode="External"/><Relationship Id="rId188" Type="http://schemas.openxmlformats.org/officeDocument/2006/relationships/image" Target="media/image143.wmf"/><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1.emf"/><Relationship Id="rId162" Type="http://schemas.openxmlformats.org/officeDocument/2006/relationships/hyperlink" Target="http://www.monografias.com/trabajos34/cinematica-dinamica/cinematica-dinamica.shtml" TargetMode="External"/><Relationship Id="rId183" Type="http://schemas.openxmlformats.org/officeDocument/2006/relationships/image" Target="media/image138.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76.png"/><Relationship Id="rId110" Type="http://schemas.openxmlformats.org/officeDocument/2006/relationships/image" Target="media/image99.emf"/><Relationship Id="rId115" Type="http://schemas.openxmlformats.org/officeDocument/2006/relationships/image" Target="media/image104.emf"/><Relationship Id="rId131" Type="http://schemas.openxmlformats.org/officeDocument/2006/relationships/image" Target="media/image120.emf"/><Relationship Id="rId136" Type="http://schemas.openxmlformats.org/officeDocument/2006/relationships/image" Target="media/image125.emf"/><Relationship Id="rId157" Type="http://schemas.openxmlformats.org/officeDocument/2006/relationships/hyperlink" Target="http://www.monografias.com/trabajos11/metods/metods.shtml" TargetMode="External"/><Relationship Id="rId178" Type="http://schemas.openxmlformats.org/officeDocument/2006/relationships/image" Target="http://www.monografias.com/trabajos10/semi/Image3574.gif" TargetMode="External"/><Relationship Id="rId61" Type="http://schemas.openxmlformats.org/officeDocument/2006/relationships/image" Target="media/image55.png"/><Relationship Id="rId82" Type="http://schemas.openxmlformats.org/officeDocument/2006/relationships/image" Target="media/image71.emf"/><Relationship Id="rId152" Type="http://schemas.openxmlformats.org/officeDocument/2006/relationships/hyperlink" Target="http://www.monografias.com/trabajos14/propiedadmateriales/propiedadmateriales.shtml" TargetMode="External"/><Relationship Id="rId173" Type="http://schemas.openxmlformats.org/officeDocument/2006/relationships/image" Target="http://www.monografias.com/trabajos10/semi/Image3571.gif" TargetMode="External"/><Relationship Id="rId194" Type="http://schemas.openxmlformats.org/officeDocument/2006/relationships/image" Target="media/image149.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hyperlink" Target="http://es.wikipedia.org/wiki/Radiador" TargetMode="External"/><Relationship Id="rId100" Type="http://schemas.openxmlformats.org/officeDocument/2006/relationships/image" Target="media/image89.emf"/><Relationship Id="rId105" Type="http://schemas.openxmlformats.org/officeDocument/2006/relationships/image" Target="media/image94.emf"/><Relationship Id="rId126" Type="http://schemas.openxmlformats.org/officeDocument/2006/relationships/image" Target="media/image115.gif"/><Relationship Id="rId147" Type="http://schemas.openxmlformats.org/officeDocument/2006/relationships/hyperlink" Target="http://www.monografias.com/trabajos14/administ-procesos/administ-procesos.shtml" TargetMode="External"/><Relationship Id="rId168" Type="http://schemas.openxmlformats.org/officeDocument/2006/relationships/image" Target="media/image129.gif"/><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2.emf"/><Relationship Id="rId98" Type="http://schemas.openxmlformats.org/officeDocument/2006/relationships/image" Target="media/image87.emf"/><Relationship Id="rId121" Type="http://schemas.openxmlformats.org/officeDocument/2006/relationships/image" Target="media/image110.emf"/><Relationship Id="rId142" Type="http://schemas.openxmlformats.org/officeDocument/2006/relationships/hyperlink" Target="http://www.monografias.com/trabajos6/dige/dige.shtml" TargetMode="External"/><Relationship Id="rId163" Type="http://schemas.openxmlformats.org/officeDocument/2006/relationships/hyperlink" Target="http://www.monografias.com/trabajos11/teosis/teosis.shtml" TargetMode="External"/><Relationship Id="rId184" Type="http://schemas.openxmlformats.org/officeDocument/2006/relationships/image" Target="media/image139.png"/><Relationship Id="rId189" Type="http://schemas.openxmlformats.org/officeDocument/2006/relationships/image" Target="media/image144.pn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05.emf"/><Relationship Id="rId137" Type="http://schemas.openxmlformats.org/officeDocument/2006/relationships/image" Target="media/image126.emf"/><Relationship Id="rId158" Type="http://schemas.openxmlformats.org/officeDocument/2006/relationships/hyperlink" Target="http://www.monografias.com/trabajos6/dige/dige.shtml" TargetMode="External"/><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2.emf"/><Relationship Id="rId88" Type="http://schemas.openxmlformats.org/officeDocument/2006/relationships/image" Target="media/image77.png"/><Relationship Id="rId111" Type="http://schemas.openxmlformats.org/officeDocument/2006/relationships/image" Target="media/image100.emf"/><Relationship Id="rId132" Type="http://schemas.openxmlformats.org/officeDocument/2006/relationships/image" Target="media/image121.emf"/><Relationship Id="rId153" Type="http://schemas.openxmlformats.org/officeDocument/2006/relationships/hyperlink" Target="http://www.monografias.com/trabajos13/termodi/termodi.shtml" TargetMode="External"/><Relationship Id="rId174" Type="http://schemas.openxmlformats.org/officeDocument/2006/relationships/image" Target="http://www.monografias.com/trabajos10/semi/Image3572.gif" TargetMode="External"/><Relationship Id="rId179" Type="http://schemas.openxmlformats.org/officeDocument/2006/relationships/image" Target="media/image134.png"/><Relationship Id="rId195" Type="http://schemas.openxmlformats.org/officeDocument/2006/relationships/image" Target="media/image150.png"/><Relationship Id="rId190" Type="http://schemas.openxmlformats.org/officeDocument/2006/relationships/image" Target="media/image145.pn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95.emf"/><Relationship Id="rId127" Type="http://schemas.openxmlformats.org/officeDocument/2006/relationships/image" Target="media/image116.gif"/><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hyperlink" Target="http://es.wikipedia.org/wiki/Autom%C3%B3vil" TargetMode="External"/><Relationship Id="rId94" Type="http://schemas.openxmlformats.org/officeDocument/2006/relationships/image" Target="media/image83.emf"/><Relationship Id="rId99" Type="http://schemas.openxmlformats.org/officeDocument/2006/relationships/image" Target="media/image88.emf"/><Relationship Id="rId101" Type="http://schemas.openxmlformats.org/officeDocument/2006/relationships/image" Target="media/image90.emf"/><Relationship Id="rId122" Type="http://schemas.openxmlformats.org/officeDocument/2006/relationships/image" Target="media/image111.emf"/><Relationship Id="rId143" Type="http://schemas.openxmlformats.org/officeDocument/2006/relationships/hyperlink" Target="http://www.monografias.com/trabajos14/administ-procesos/administ-procesos.shtml" TargetMode="External"/><Relationship Id="rId148" Type="http://schemas.openxmlformats.org/officeDocument/2006/relationships/hyperlink" Target="http://www.monografias.com/trabajos4/costos/costos.shtml" TargetMode="External"/><Relationship Id="rId164" Type="http://schemas.openxmlformats.org/officeDocument/2006/relationships/hyperlink" Target="http://www.monografias.com/trabajos11/grupo/grupo.shtml" TargetMode="External"/><Relationship Id="rId169" Type="http://schemas.openxmlformats.org/officeDocument/2006/relationships/image" Target="http://www.monografias.com/trabajos10/semi/Image3569.gif" TargetMode="External"/><Relationship Id="rId185" Type="http://schemas.openxmlformats.org/officeDocument/2006/relationships/image" Target="media/image140.wmf"/><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image" Target="media/image135.png"/><Relationship Id="rId26"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78</Pages>
  <Words>10923</Words>
  <Characters>60080</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70862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2012-05-30T02:06:00Z</dcterms:created>
  <dcterms:modified xsi:type="dcterms:W3CDTF">2012-05-30T02:06:00Z</dcterms:modified>
</cp:coreProperties>
</file>